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D2" w:rsidRDefault="008301D2" w:rsidP="008301D2">
      <w:pPr>
        <w:pStyle w:val="a3"/>
      </w:pPr>
      <w:r>
        <w:t xml:space="preserve">        </w:t>
      </w:r>
    </w:p>
    <w:p w:rsidR="00A81D81" w:rsidRDefault="00F749DE" w:rsidP="00A81D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</w:t>
      </w:r>
      <w:r w:rsidR="008301D2">
        <w:t xml:space="preserve"> </w:t>
      </w:r>
      <w:r w:rsidR="00A81D81"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A81D81" w:rsidRDefault="00A81D81" w:rsidP="00A81D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1D81" w:rsidRPr="00A81D81" w:rsidRDefault="00A81D81" w:rsidP="00A81D8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Профессионального образовательного учреждения  Кореновская автомобильная школа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Общероссийской общественно-государственной организации «Добровольное общество содействия армии, авиации и флоту России»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 2017  год</w:t>
      </w:r>
    </w:p>
    <w:p w:rsidR="00A81D81" w:rsidRDefault="00A81D81" w:rsidP="00A81D81">
      <w:pPr>
        <w:spacing w:after="0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A81D81" w:rsidRPr="001F0645" w:rsidRDefault="00A81D81" w:rsidP="001F0645">
      <w:pPr>
        <w:pStyle w:val="inside"/>
        <w:ind w:firstLine="540"/>
        <w:jc w:val="both"/>
      </w:pPr>
      <w:proofErr w:type="spellStart"/>
      <w:proofErr w:type="gramStart"/>
      <w:r w:rsidRPr="001F0645">
        <w:t>Самобследование</w:t>
      </w:r>
      <w:proofErr w:type="spellEnd"/>
      <w:r w:rsidRPr="001F0645">
        <w:t xml:space="preserve"> проведено</w:t>
      </w:r>
      <w:r w:rsidR="001F0645" w:rsidRPr="001F0645">
        <w:t xml:space="preserve"> на основании приказа начальника ПОУ Кореновская автомобильная школа ООГО «ДОСААФ России» в период с </w:t>
      </w:r>
      <w:r w:rsidR="00EB20AD" w:rsidRPr="00EB20AD">
        <w:t>19.03.2018 г. по 29.03.2018</w:t>
      </w:r>
      <w:r w:rsidR="001F0645" w:rsidRPr="00EB20AD">
        <w:t xml:space="preserve"> г.</w:t>
      </w:r>
      <w:r w:rsidR="001F0645" w:rsidRPr="001F0645">
        <w:t xml:space="preserve"> комиссией в составе: заместителем</w:t>
      </w:r>
      <w:r w:rsidR="00E40D46" w:rsidRPr="001F0645">
        <w:t xml:space="preserve"> начальника АШ по УПЧ Масловской</w:t>
      </w:r>
      <w:r w:rsidR="007B3FE7">
        <w:t xml:space="preserve"> М.Н., </w:t>
      </w:r>
      <w:r w:rsidR="00C90902">
        <w:t xml:space="preserve"> заместителем начальника по ЭР</w:t>
      </w:r>
      <w:r w:rsidR="00E40D46" w:rsidRPr="001F0645">
        <w:t xml:space="preserve"> Лариной Е.В., преподавателе</w:t>
      </w:r>
      <w:r w:rsidR="002E537A" w:rsidRPr="001F0645">
        <w:t>м</w:t>
      </w:r>
      <w:r w:rsidR="007C000F" w:rsidRPr="001F0645">
        <w:t xml:space="preserve"> по </w:t>
      </w:r>
      <w:proofErr w:type="spellStart"/>
      <w:r w:rsidR="007C000F" w:rsidRPr="001F0645">
        <w:t>ОЗвСДД</w:t>
      </w:r>
      <w:proofErr w:type="spellEnd"/>
      <w:r w:rsidR="00E40D46" w:rsidRPr="001F0645">
        <w:t xml:space="preserve"> </w:t>
      </w:r>
      <w:proofErr w:type="spellStart"/>
      <w:r w:rsidRPr="001F0645">
        <w:t>Пенчуков</w:t>
      </w:r>
      <w:r w:rsidR="007C000F" w:rsidRPr="001F0645">
        <w:t>ым</w:t>
      </w:r>
      <w:proofErr w:type="spellEnd"/>
      <w:r w:rsidRPr="001F0645">
        <w:t xml:space="preserve"> Г.А.</w:t>
      </w:r>
      <w:r w:rsidR="007C000F" w:rsidRPr="001F0645">
        <w:t>, специ</w:t>
      </w:r>
      <w:r w:rsidR="001F0645">
        <w:t xml:space="preserve">алистом по кадрам </w:t>
      </w:r>
      <w:proofErr w:type="spellStart"/>
      <w:r w:rsidR="001F0645">
        <w:t>Веселиной</w:t>
      </w:r>
      <w:proofErr w:type="spellEnd"/>
      <w:r w:rsidR="001F0645">
        <w:t xml:space="preserve"> Т.И. </w:t>
      </w:r>
      <w:r w:rsidRPr="001F0645">
        <w:t xml:space="preserve">в присутствии начальника ПОУ Кореновская АШ «ДОСААФ России» </w:t>
      </w:r>
      <w:proofErr w:type="spellStart"/>
      <w:r w:rsidRPr="001F0645">
        <w:t>Ящуков</w:t>
      </w:r>
      <w:r w:rsidR="00E40D46" w:rsidRPr="001F0645">
        <w:t>а</w:t>
      </w:r>
      <w:proofErr w:type="spellEnd"/>
      <w:proofErr w:type="gramEnd"/>
      <w:r w:rsidRPr="001F0645">
        <w:t xml:space="preserve"> П.Н.</w:t>
      </w:r>
    </w:p>
    <w:p w:rsidR="001F0645" w:rsidRDefault="001F0645" w:rsidP="00A81D81">
      <w:pPr>
        <w:spacing w:after="6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D3C3C" w:rsidRDefault="00ED3C3C" w:rsidP="00ED3C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C3C" w:rsidRPr="00ED3C3C" w:rsidRDefault="00ED3C3C" w:rsidP="0002190D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3C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образовательной организации</w:t>
      </w:r>
    </w:p>
    <w:p w:rsidR="00ED3C3C" w:rsidRPr="00ED3C3C" w:rsidRDefault="00ED3C3C" w:rsidP="00ED3C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1D2" w:rsidRPr="007C000F" w:rsidRDefault="00E40D46" w:rsidP="002E53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D46">
        <w:rPr>
          <w:rFonts w:ascii="Times New Roman" w:hAnsi="Times New Roman" w:cs="Times New Roman"/>
          <w:b/>
          <w:sz w:val="24"/>
          <w:szCs w:val="24"/>
        </w:rPr>
        <w:t>Полное н</w:t>
      </w:r>
      <w:r w:rsidR="00ED3C3C" w:rsidRPr="00E40D46">
        <w:rPr>
          <w:rFonts w:ascii="Times New Roman" w:hAnsi="Times New Roman" w:cs="Times New Roman"/>
          <w:b/>
          <w:sz w:val="24"/>
          <w:szCs w:val="24"/>
        </w:rPr>
        <w:t>аименов</w:t>
      </w:r>
      <w:r>
        <w:rPr>
          <w:rFonts w:ascii="Times New Roman" w:hAnsi="Times New Roman" w:cs="Times New Roman"/>
          <w:b/>
          <w:sz w:val="24"/>
          <w:szCs w:val="24"/>
        </w:rPr>
        <w:t>ание Учреждения</w:t>
      </w:r>
      <w:r w:rsidR="002E537A">
        <w:rPr>
          <w:rFonts w:ascii="Times New Roman" w:hAnsi="Times New Roman" w:cs="Times New Roman"/>
          <w:sz w:val="24"/>
          <w:szCs w:val="24"/>
        </w:rPr>
        <w:t xml:space="preserve">:          </w:t>
      </w:r>
      <w:r w:rsidRPr="007C000F">
        <w:rPr>
          <w:rFonts w:ascii="Times New Roman" w:hAnsi="Times New Roman" w:cs="Times New Roman"/>
          <w:sz w:val="24"/>
          <w:szCs w:val="24"/>
          <w:u w:val="single"/>
        </w:rPr>
        <w:t>Профессиональное образовательное учреждение «Кореновская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</w:p>
    <w:p w:rsidR="00E40D46" w:rsidRPr="007C000F" w:rsidRDefault="00E40D46" w:rsidP="00A81D8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40D46">
        <w:rPr>
          <w:rFonts w:ascii="Times New Roman" w:hAnsi="Times New Roman" w:cs="Times New Roman"/>
          <w:b/>
          <w:sz w:val="24"/>
          <w:szCs w:val="24"/>
        </w:rPr>
        <w:t>Сокращенное наименование Учреждения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Pr="007C000F">
        <w:rPr>
          <w:rFonts w:ascii="Times New Roman" w:hAnsi="Times New Roman" w:cs="Times New Roman"/>
          <w:sz w:val="24"/>
          <w:szCs w:val="24"/>
          <w:u w:val="single"/>
        </w:rPr>
        <w:t>ПОУ «Кореновская АШ ДОСААФ России»</w:t>
      </w:r>
    </w:p>
    <w:p w:rsidR="00ED3C3C" w:rsidRDefault="00ED3C3C" w:rsidP="00A81D8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11B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231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7C000F">
        <w:rPr>
          <w:rFonts w:ascii="Times New Roman" w:hAnsi="Times New Roman" w:cs="Times New Roman"/>
          <w:sz w:val="24"/>
          <w:szCs w:val="24"/>
          <w:u w:val="single"/>
        </w:rPr>
        <w:t>Ящуков</w:t>
      </w:r>
      <w:proofErr w:type="spellEnd"/>
      <w:r w:rsidRPr="007C000F">
        <w:rPr>
          <w:rFonts w:ascii="Times New Roman" w:hAnsi="Times New Roman" w:cs="Times New Roman"/>
          <w:sz w:val="24"/>
          <w:szCs w:val="24"/>
          <w:u w:val="single"/>
        </w:rPr>
        <w:t xml:space="preserve"> Петр Николаевич</w:t>
      </w:r>
    </w:p>
    <w:p w:rsidR="00ED3C3C" w:rsidRDefault="00ED3C3C" w:rsidP="00A81D8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11B">
        <w:rPr>
          <w:rFonts w:ascii="Times New Roman" w:hAnsi="Times New Roman" w:cs="Times New Roman"/>
          <w:b/>
          <w:sz w:val="24"/>
          <w:szCs w:val="24"/>
        </w:rPr>
        <w:t>Адрес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231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C000F">
        <w:rPr>
          <w:rFonts w:ascii="Times New Roman" w:hAnsi="Times New Roman" w:cs="Times New Roman"/>
          <w:sz w:val="24"/>
          <w:szCs w:val="24"/>
          <w:u w:val="single"/>
        </w:rPr>
        <w:t>353180 г. Кореновск, улица К.Маркса,318 А</w:t>
      </w:r>
    </w:p>
    <w:p w:rsidR="00ED3C3C" w:rsidRDefault="00ED3C3C" w:rsidP="00A81D8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11B">
        <w:rPr>
          <w:rFonts w:ascii="Times New Roman" w:hAnsi="Times New Roman" w:cs="Times New Roman"/>
          <w:b/>
          <w:sz w:val="24"/>
          <w:szCs w:val="24"/>
        </w:rPr>
        <w:t xml:space="preserve">Телефон/факс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C000F">
        <w:rPr>
          <w:rFonts w:ascii="Times New Roman" w:hAnsi="Times New Roman" w:cs="Times New Roman"/>
          <w:sz w:val="24"/>
          <w:szCs w:val="24"/>
          <w:u w:val="single"/>
        </w:rPr>
        <w:t>8(861) 42-4-04-45, 3-09-48</w:t>
      </w:r>
    </w:p>
    <w:p w:rsidR="00ED3C3C" w:rsidRPr="007C000F" w:rsidRDefault="00ED3C3C" w:rsidP="00A81D8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2311B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31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00F">
        <w:rPr>
          <w:rFonts w:ascii="Times New Roman" w:hAnsi="Times New Roman" w:cs="Times New Roman"/>
          <w:sz w:val="24"/>
          <w:szCs w:val="24"/>
          <w:u w:val="single"/>
          <w:lang w:val="en-US"/>
        </w:rPr>
        <w:t>kashrosto</w:t>
      </w:r>
      <w:proofErr w:type="spellEnd"/>
      <w:r w:rsidRPr="007C000F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7C000F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7C000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C000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4E5CE0" w:rsidRPr="004E5CE0" w:rsidRDefault="004E5CE0" w:rsidP="00A81D8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37A">
        <w:rPr>
          <w:rFonts w:ascii="Times New Roman" w:hAnsi="Times New Roman" w:cs="Times New Roman"/>
          <w:b/>
          <w:sz w:val="24"/>
          <w:szCs w:val="24"/>
        </w:rPr>
        <w:t>Учредитель</w:t>
      </w:r>
      <w:r w:rsidR="00E40D46" w:rsidRPr="002E5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D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E53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40D46">
        <w:rPr>
          <w:rFonts w:ascii="Times New Roman" w:hAnsi="Times New Roman" w:cs="Times New Roman"/>
          <w:sz w:val="24"/>
          <w:szCs w:val="24"/>
        </w:rPr>
        <w:t xml:space="preserve">  </w:t>
      </w:r>
      <w:r w:rsidR="00E40D46" w:rsidRPr="007C000F">
        <w:rPr>
          <w:rFonts w:ascii="Times New Roman" w:hAnsi="Times New Roman" w:cs="Times New Roman"/>
          <w:sz w:val="24"/>
          <w:szCs w:val="24"/>
          <w:u w:val="single"/>
        </w:rPr>
        <w:t>ООГО «ДОСААФ России»</w:t>
      </w:r>
    </w:p>
    <w:p w:rsidR="00ED3C3C" w:rsidRPr="007C000F" w:rsidRDefault="00ED3C3C" w:rsidP="00A81D8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37A">
        <w:rPr>
          <w:rFonts w:ascii="Times New Roman" w:hAnsi="Times New Roman" w:cs="Times New Roman"/>
          <w:b/>
          <w:sz w:val="24"/>
          <w:szCs w:val="24"/>
        </w:rPr>
        <w:t xml:space="preserve">Дата создания  </w:t>
      </w:r>
      <w:r w:rsidR="00784B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7C000F" w:rsidRPr="007C000F">
        <w:rPr>
          <w:rFonts w:ascii="Times New Roman" w:hAnsi="Times New Roman" w:cs="Times New Roman"/>
          <w:sz w:val="24"/>
          <w:szCs w:val="24"/>
          <w:u w:val="single"/>
        </w:rPr>
        <w:t>16.09.1968г.</w:t>
      </w:r>
      <w:r w:rsidR="00784B3F" w:rsidRPr="007C000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D3C3C" w:rsidRPr="007C000F" w:rsidRDefault="00ED3C3C" w:rsidP="00A81D8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37A">
        <w:rPr>
          <w:rFonts w:ascii="Times New Roman" w:hAnsi="Times New Roman" w:cs="Times New Roman"/>
          <w:b/>
          <w:sz w:val="24"/>
          <w:szCs w:val="24"/>
        </w:rPr>
        <w:t>Лицензия</w:t>
      </w:r>
      <w:r w:rsidR="002E53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2E537A" w:rsidRPr="007C000F">
        <w:rPr>
          <w:rFonts w:ascii="Times New Roman" w:hAnsi="Times New Roman" w:cs="Times New Roman"/>
          <w:sz w:val="24"/>
          <w:szCs w:val="24"/>
          <w:u w:val="single"/>
        </w:rPr>
        <w:t>№ 08401 от 26.05.2017г.</w:t>
      </w:r>
    </w:p>
    <w:p w:rsidR="007C000F" w:rsidRDefault="00ED3C3C" w:rsidP="00A81D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537A">
        <w:rPr>
          <w:rFonts w:ascii="Times New Roman" w:hAnsi="Times New Roman" w:cs="Times New Roman"/>
          <w:b/>
          <w:sz w:val="24"/>
          <w:szCs w:val="24"/>
        </w:rPr>
        <w:t xml:space="preserve">Свидетельство о государственной </w:t>
      </w:r>
    </w:p>
    <w:p w:rsidR="00ED3C3C" w:rsidRPr="007C000F" w:rsidRDefault="00ED3C3C" w:rsidP="00A81D81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37A">
        <w:rPr>
          <w:rFonts w:ascii="Times New Roman" w:hAnsi="Times New Roman" w:cs="Times New Roman"/>
          <w:b/>
          <w:sz w:val="24"/>
          <w:szCs w:val="24"/>
        </w:rPr>
        <w:t>аккреди</w:t>
      </w:r>
      <w:r w:rsidR="004E5CE0" w:rsidRPr="002E537A">
        <w:rPr>
          <w:rFonts w:ascii="Times New Roman" w:hAnsi="Times New Roman" w:cs="Times New Roman"/>
          <w:b/>
          <w:sz w:val="24"/>
          <w:szCs w:val="24"/>
        </w:rPr>
        <w:t>тации</w:t>
      </w:r>
      <w:r w:rsidR="007C0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7C000F" w:rsidRPr="007C000F">
        <w:rPr>
          <w:rFonts w:ascii="Times New Roman" w:hAnsi="Times New Roman" w:cs="Times New Roman"/>
          <w:sz w:val="24"/>
          <w:szCs w:val="24"/>
          <w:u w:val="single"/>
        </w:rPr>
        <w:t>23 № 009820508 от 20.12.1996г.</w:t>
      </w:r>
    </w:p>
    <w:p w:rsidR="00ED3C3C" w:rsidRPr="008301D2" w:rsidRDefault="00ED3C3C" w:rsidP="00A81D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1D2" w:rsidRPr="008301D2" w:rsidRDefault="008301D2" w:rsidP="00830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1D2" w:rsidRPr="008301D2" w:rsidRDefault="0002190D" w:rsidP="002E5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301D2" w:rsidRPr="008301D2">
        <w:rPr>
          <w:rFonts w:ascii="Times New Roman" w:hAnsi="Times New Roman" w:cs="Times New Roman"/>
          <w:b/>
          <w:sz w:val="24"/>
          <w:szCs w:val="24"/>
        </w:rPr>
        <w:t>. Оценка образовательной деятельности</w:t>
      </w:r>
    </w:p>
    <w:p w:rsidR="008301D2" w:rsidRPr="008301D2" w:rsidRDefault="008301D2" w:rsidP="008301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1D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</w:p>
    <w:p w:rsidR="008301D2" w:rsidRPr="008301D2" w:rsidRDefault="00ED3C3C" w:rsidP="008301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образовательное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1D2">
        <w:rPr>
          <w:rFonts w:ascii="Times New Roman" w:hAnsi="Times New Roman" w:cs="Times New Roman"/>
          <w:sz w:val="24"/>
          <w:szCs w:val="24"/>
        </w:rPr>
        <w:t xml:space="preserve">Кореновская </w:t>
      </w:r>
      <w:r w:rsidR="008301D2" w:rsidRPr="008301D2">
        <w:rPr>
          <w:rFonts w:ascii="Times New Roman" w:hAnsi="Times New Roman" w:cs="Times New Roman"/>
          <w:sz w:val="24"/>
          <w:szCs w:val="24"/>
        </w:rPr>
        <w:t>автомобильная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школа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Общероссийской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общественно-государственной</w:t>
      </w:r>
      <w:r w:rsidR="00B1131F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организации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«Добровольное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общество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содействия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армии,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авиации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и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флоту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России»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 xml:space="preserve">соответствует требованиям Федерального закона от 10 декабря 1995 г. № 196-ФЗ «О безопасности дорожного движения»;  </w:t>
      </w:r>
    </w:p>
    <w:p w:rsidR="008301D2" w:rsidRPr="008301D2" w:rsidRDefault="008301D2" w:rsidP="008301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1D2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№ 273-ФЗ «Об образовании в </w:t>
      </w:r>
    </w:p>
    <w:p w:rsidR="008301D2" w:rsidRPr="008301D2" w:rsidRDefault="008301D2" w:rsidP="008301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1D2">
        <w:rPr>
          <w:rFonts w:ascii="Times New Roman" w:hAnsi="Times New Roman" w:cs="Times New Roman"/>
          <w:sz w:val="24"/>
          <w:szCs w:val="24"/>
        </w:rPr>
        <w:t xml:space="preserve">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8301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301D2">
        <w:rPr>
          <w:rFonts w:ascii="Times New Roman" w:hAnsi="Times New Roman" w:cs="Times New Roman"/>
          <w:sz w:val="24"/>
          <w:szCs w:val="24"/>
        </w:rPr>
        <w:t xml:space="preserve"> России от 26.12.2013 года № 1408 (зарегистрирован Минюстом России 09.07.2014 года, регистрационный № 33026); Порядка организации и осуществления </w:t>
      </w:r>
    </w:p>
    <w:p w:rsidR="008301D2" w:rsidRPr="008301D2" w:rsidRDefault="008301D2" w:rsidP="008301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1D2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основным программам профессионального </w:t>
      </w:r>
    </w:p>
    <w:p w:rsidR="008301D2" w:rsidRPr="008301D2" w:rsidRDefault="008301D2" w:rsidP="008301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1D2">
        <w:rPr>
          <w:rFonts w:ascii="Times New Roman" w:hAnsi="Times New Roman" w:cs="Times New Roman"/>
          <w:sz w:val="24"/>
          <w:szCs w:val="24"/>
        </w:rPr>
        <w:t>обучения, утвержденного приказом Министерства образования и науки Российской Федерации от 18 апреля 2013 г. № 292.</w:t>
      </w:r>
    </w:p>
    <w:p w:rsidR="008301D2" w:rsidRDefault="008301D2" w:rsidP="008301D2">
      <w:pPr>
        <w:pStyle w:val="a3"/>
        <w:jc w:val="both"/>
      </w:pPr>
      <w:r>
        <w:t xml:space="preserve"> </w:t>
      </w:r>
    </w:p>
    <w:p w:rsidR="008301D2" w:rsidRDefault="008301D2" w:rsidP="008301D2">
      <w:pPr>
        <w:pStyle w:val="a3"/>
      </w:pPr>
      <w:r>
        <w:t xml:space="preserve"> </w:t>
      </w:r>
    </w:p>
    <w:p w:rsidR="001F0645" w:rsidRDefault="001F0645" w:rsidP="002E5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45" w:rsidRDefault="001F0645" w:rsidP="002E5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902" w:rsidRDefault="00C90902" w:rsidP="002E5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1D2" w:rsidRPr="008301D2" w:rsidRDefault="0002190D" w:rsidP="002E5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301D2" w:rsidRPr="008301D2">
        <w:rPr>
          <w:rFonts w:ascii="Times New Roman" w:hAnsi="Times New Roman" w:cs="Times New Roman"/>
          <w:b/>
          <w:sz w:val="24"/>
          <w:szCs w:val="24"/>
        </w:rPr>
        <w:t>. Оценка системы управления организации</w:t>
      </w:r>
    </w:p>
    <w:p w:rsidR="008301D2" w:rsidRDefault="002E537A" w:rsidP="001F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01D2" w:rsidRPr="008301D2">
        <w:rPr>
          <w:rFonts w:ascii="Times New Roman" w:hAnsi="Times New Roman" w:cs="Times New Roman"/>
          <w:sz w:val="24"/>
          <w:szCs w:val="24"/>
        </w:rPr>
        <w:t>Управление образовательной организацией осуществляется в соответствии с законодательством Российской Федер</w:t>
      </w:r>
      <w:r w:rsidR="001F0645">
        <w:rPr>
          <w:rFonts w:ascii="Times New Roman" w:hAnsi="Times New Roman" w:cs="Times New Roman"/>
          <w:sz w:val="24"/>
          <w:szCs w:val="24"/>
        </w:rPr>
        <w:t>ации и Уставом Профессионального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1F0645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1F0645">
        <w:rPr>
          <w:rFonts w:ascii="Times New Roman" w:hAnsi="Times New Roman" w:cs="Times New Roman"/>
          <w:sz w:val="24"/>
          <w:szCs w:val="24"/>
        </w:rPr>
        <w:t>учреждения «</w:t>
      </w:r>
      <w:r w:rsidR="008301D2">
        <w:rPr>
          <w:rFonts w:ascii="Times New Roman" w:hAnsi="Times New Roman" w:cs="Times New Roman"/>
          <w:sz w:val="24"/>
          <w:szCs w:val="24"/>
        </w:rPr>
        <w:t xml:space="preserve">Кореновская </w:t>
      </w:r>
      <w:r w:rsidR="008301D2" w:rsidRPr="008301D2">
        <w:rPr>
          <w:rFonts w:ascii="Times New Roman" w:hAnsi="Times New Roman" w:cs="Times New Roman"/>
          <w:sz w:val="24"/>
          <w:szCs w:val="24"/>
        </w:rPr>
        <w:t>автомобильная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школа</w:t>
      </w:r>
      <w:r w:rsidR="001F0645">
        <w:rPr>
          <w:rFonts w:ascii="Times New Roman" w:hAnsi="Times New Roman" w:cs="Times New Roman"/>
          <w:sz w:val="24"/>
          <w:szCs w:val="24"/>
        </w:rPr>
        <w:t>»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Общероссийской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общественно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государственной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организации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«Добровольное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общество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содействия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армии,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авиации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и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флоту</w:t>
      </w:r>
      <w:r w:rsidR="008301D2">
        <w:rPr>
          <w:rFonts w:ascii="Times New Roman" w:hAnsi="Times New Roman" w:cs="Times New Roman"/>
          <w:sz w:val="24"/>
          <w:szCs w:val="24"/>
        </w:rPr>
        <w:t xml:space="preserve"> </w:t>
      </w:r>
      <w:r w:rsidR="008301D2" w:rsidRPr="008301D2">
        <w:rPr>
          <w:rFonts w:ascii="Times New Roman" w:hAnsi="Times New Roman" w:cs="Times New Roman"/>
          <w:sz w:val="24"/>
          <w:szCs w:val="24"/>
        </w:rPr>
        <w:t>России»</w:t>
      </w:r>
    </w:p>
    <w:p w:rsidR="008301D2" w:rsidRDefault="008301D2" w:rsidP="008301D2">
      <w:pPr>
        <w:pStyle w:val="a3"/>
      </w:pPr>
    </w:p>
    <w:p w:rsidR="00E47D41" w:rsidRPr="002E537A" w:rsidRDefault="0002190D" w:rsidP="002E53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47D41" w:rsidRPr="002E537A">
        <w:rPr>
          <w:rFonts w:ascii="Times New Roman" w:hAnsi="Times New Roman"/>
          <w:b/>
          <w:sz w:val="24"/>
          <w:szCs w:val="24"/>
        </w:rPr>
        <w:t xml:space="preserve">. Оценка содержания и качества подготовки обучающихся </w:t>
      </w:r>
      <w:r w:rsidR="00E47D41" w:rsidRPr="002E537A">
        <w:rPr>
          <w:rFonts w:ascii="Times New Roman" w:hAnsi="Times New Roman"/>
          <w:sz w:val="24"/>
          <w:szCs w:val="24"/>
        </w:rPr>
        <w:t xml:space="preserve">за </w:t>
      </w:r>
      <w:r w:rsidR="00EE4E58" w:rsidRPr="002E537A">
        <w:rPr>
          <w:rFonts w:ascii="Times New Roman" w:hAnsi="Times New Roman"/>
          <w:sz w:val="24"/>
          <w:szCs w:val="24"/>
        </w:rPr>
        <w:t>2017</w:t>
      </w:r>
      <w:r w:rsidR="00E47D41" w:rsidRPr="002E537A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03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23"/>
        <w:gridCol w:w="485"/>
        <w:gridCol w:w="496"/>
        <w:gridCol w:w="492"/>
        <w:gridCol w:w="477"/>
        <w:gridCol w:w="609"/>
        <w:gridCol w:w="508"/>
        <w:gridCol w:w="542"/>
        <w:gridCol w:w="500"/>
        <w:gridCol w:w="500"/>
        <w:gridCol w:w="496"/>
        <w:gridCol w:w="500"/>
        <w:gridCol w:w="496"/>
        <w:gridCol w:w="499"/>
        <w:gridCol w:w="496"/>
        <w:gridCol w:w="506"/>
        <w:gridCol w:w="496"/>
        <w:gridCol w:w="500"/>
        <w:gridCol w:w="549"/>
      </w:tblGrid>
      <w:tr w:rsidR="00E47D41" w:rsidTr="00E47D41">
        <w:tc>
          <w:tcPr>
            <w:tcW w:w="1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обучающихся</w:t>
            </w: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Отчислено в процессе обучения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Допущено</w:t>
            </w:r>
          </w:p>
          <w:p w:rsidR="00E47D41" w:rsidRDefault="00E47D41" w:rsidP="00E47D4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квалифика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ционному</w:t>
            </w:r>
            <w:proofErr w:type="spellEnd"/>
          </w:p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экзамену</w:t>
            </w:r>
          </w:p>
        </w:tc>
        <w:tc>
          <w:tcPr>
            <w:tcW w:w="39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Сдали квалификационный экзамен</w:t>
            </w:r>
          </w:p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сдали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квалифи-кационный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Сдали экзамен</w:t>
            </w:r>
          </w:p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ГИБДД</w:t>
            </w:r>
          </w:p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первого раза</w:t>
            </w:r>
          </w:p>
        </w:tc>
      </w:tr>
      <w:tr w:rsidR="00E47D41" w:rsidTr="00E47D41">
        <w:trPr>
          <w:trHeight w:val="196"/>
        </w:trPr>
        <w:tc>
          <w:tcPr>
            <w:tcW w:w="1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неуспе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ваемости</w:t>
            </w:r>
            <w:proofErr w:type="spellEnd"/>
          </w:p>
        </w:tc>
        <w:tc>
          <w:tcPr>
            <w:tcW w:w="1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 с оценками</w:t>
            </w:r>
          </w:p>
        </w:tc>
        <w:tc>
          <w:tcPr>
            <w:tcW w:w="9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47D41" w:rsidTr="00E47D41">
        <w:trPr>
          <w:trHeight w:val="246"/>
        </w:trPr>
        <w:tc>
          <w:tcPr>
            <w:tcW w:w="1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75724F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E47D41">
              <w:rPr>
                <w:rFonts w:ascii="Times New Roman" w:hAnsi="Times New Roman"/>
                <w:sz w:val="16"/>
                <w:szCs w:val="16"/>
              </w:rPr>
              <w:t>довл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75724F" w:rsidTr="00E47D41">
        <w:tc>
          <w:tcPr>
            <w:tcW w:w="1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Default="00E47D4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75724F" w:rsidTr="00E47D41"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Pr="0075724F" w:rsidRDefault="0075724F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24F">
              <w:rPr>
                <w:rFonts w:ascii="Times New Roman" w:hAnsi="Times New Roman"/>
                <w:sz w:val="16"/>
                <w:szCs w:val="16"/>
              </w:rPr>
              <w:t>633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Pr="0075724F" w:rsidRDefault="0075724F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24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Pr="0075724F" w:rsidRDefault="0075724F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24F">
              <w:rPr>
                <w:rFonts w:ascii="Times New Roman" w:hAnsi="Times New Roman"/>
                <w:sz w:val="16"/>
                <w:szCs w:val="16"/>
              </w:rPr>
              <w:t>1,43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Pr="0075724F" w:rsidRDefault="0075724F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2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Pr="0075724F" w:rsidRDefault="0075724F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24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Pr="0075724F" w:rsidRDefault="00D05B38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24F">
              <w:rPr>
                <w:rFonts w:ascii="Times New Roman" w:hAnsi="Times New Roman"/>
                <w:sz w:val="16"/>
                <w:szCs w:val="16"/>
              </w:rPr>
              <w:t>624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Pr="0075724F" w:rsidRDefault="0075724F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24F">
              <w:rPr>
                <w:rFonts w:ascii="Times New Roman" w:hAnsi="Times New Roman"/>
                <w:sz w:val="16"/>
                <w:szCs w:val="16"/>
              </w:rPr>
              <w:t>98,5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Pr="0075724F" w:rsidRDefault="0075724F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624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Pr="0075724F" w:rsidRDefault="0075724F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Pr="0075724F" w:rsidRDefault="0075724F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Pr="0075724F" w:rsidRDefault="0075724F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26,7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Pr="0075724F" w:rsidRDefault="0075724F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Pr="0075724F" w:rsidRDefault="0075724F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Pr="0075724F" w:rsidRDefault="0075724F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Pr="0075724F" w:rsidRDefault="0075724F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15,7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Pr="0075724F" w:rsidRDefault="0075724F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Pr="0075724F" w:rsidRDefault="0075724F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Pr="0075724F" w:rsidRDefault="004563D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7D41" w:rsidRPr="0075724F" w:rsidRDefault="004563D1" w:rsidP="00E47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18,6</w:t>
            </w:r>
          </w:p>
        </w:tc>
      </w:tr>
    </w:tbl>
    <w:p w:rsidR="008301D2" w:rsidRDefault="008301D2" w:rsidP="008301D2">
      <w:pPr>
        <w:pStyle w:val="a3"/>
      </w:pPr>
    </w:p>
    <w:p w:rsidR="008301D2" w:rsidRDefault="008301D2" w:rsidP="008301D2">
      <w:pPr>
        <w:pStyle w:val="a3"/>
      </w:pPr>
    </w:p>
    <w:p w:rsidR="008301D2" w:rsidRPr="003C18AE" w:rsidRDefault="0002190D" w:rsidP="002E5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301D2" w:rsidRPr="003C18AE">
        <w:rPr>
          <w:rFonts w:ascii="Times New Roman" w:hAnsi="Times New Roman" w:cs="Times New Roman"/>
          <w:b/>
          <w:sz w:val="24"/>
          <w:szCs w:val="24"/>
        </w:rPr>
        <w:t>. Оценка организации учебного процесса</w:t>
      </w:r>
    </w:p>
    <w:p w:rsidR="003C18AE" w:rsidRDefault="003C18AE" w:rsidP="003C1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8AE">
        <w:rPr>
          <w:rFonts w:ascii="Times New Roman" w:hAnsi="Times New Roman" w:cs="Times New Roman"/>
          <w:sz w:val="24"/>
          <w:szCs w:val="24"/>
        </w:rPr>
        <w:t xml:space="preserve">     </w:t>
      </w:r>
      <w:r w:rsidR="008301D2" w:rsidRPr="003C18AE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соответствует требованиям учебных образовательных программ: </w:t>
      </w:r>
    </w:p>
    <w:p w:rsidR="003C18AE" w:rsidRDefault="003C18AE" w:rsidP="003C1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01D2" w:rsidRPr="003C18AE">
        <w:rPr>
          <w:rFonts w:ascii="Times New Roman" w:hAnsi="Times New Roman" w:cs="Times New Roman"/>
          <w:sz w:val="24"/>
          <w:szCs w:val="24"/>
        </w:rPr>
        <w:t>программа профессиональной подготовки водителей транспортных средств категории «А»,</w:t>
      </w:r>
    </w:p>
    <w:p w:rsidR="003C18AE" w:rsidRDefault="003C18AE" w:rsidP="003C1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01D2" w:rsidRPr="003C18AE"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 водителей категории «В», </w:t>
      </w:r>
    </w:p>
    <w:p w:rsidR="003C18AE" w:rsidRDefault="003C18AE" w:rsidP="003C1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01D2" w:rsidRPr="003C18AE"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 водителей категории «С», </w:t>
      </w:r>
    </w:p>
    <w:p w:rsidR="003C18AE" w:rsidRDefault="003C18AE" w:rsidP="003C1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01D2" w:rsidRPr="003C18AE"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 водителей категории «D», </w:t>
      </w:r>
    </w:p>
    <w:p w:rsidR="003C18AE" w:rsidRDefault="003C18AE" w:rsidP="003C1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01D2" w:rsidRPr="003C18AE"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 водителей категории «СЕ», </w:t>
      </w:r>
    </w:p>
    <w:p w:rsidR="008301D2" w:rsidRPr="003C18AE" w:rsidRDefault="003C18AE" w:rsidP="003C1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01D2" w:rsidRPr="003C18AE">
        <w:rPr>
          <w:rFonts w:ascii="Times New Roman" w:hAnsi="Times New Roman" w:cs="Times New Roman"/>
          <w:sz w:val="24"/>
          <w:szCs w:val="24"/>
        </w:rPr>
        <w:t xml:space="preserve">программа переподготовки водителей транспортных средств с категории «С» на </w:t>
      </w:r>
    </w:p>
    <w:p w:rsidR="003C18AE" w:rsidRDefault="008301D2" w:rsidP="003C1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8AE">
        <w:rPr>
          <w:rFonts w:ascii="Times New Roman" w:hAnsi="Times New Roman" w:cs="Times New Roman"/>
          <w:sz w:val="24"/>
          <w:szCs w:val="24"/>
        </w:rPr>
        <w:t xml:space="preserve">категорию «D», </w:t>
      </w:r>
    </w:p>
    <w:p w:rsidR="003C18AE" w:rsidRDefault="003C18AE" w:rsidP="003C1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01D2" w:rsidRPr="003C18AE">
        <w:rPr>
          <w:rFonts w:ascii="Times New Roman" w:hAnsi="Times New Roman" w:cs="Times New Roman"/>
          <w:sz w:val="24"/>
          <w:szCs w:val="24"/>
        </w:rPr>
        <w:t>программа переподготовки водителей транспортных средств с категории «В» на категорию «D»,</w:t>
      </w:r>
    </w:p>
    <w:p w:rsidR="003C18AE" w:rsidRDefault="003C18AE" w:rsidP="003C1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01D2" w:rsidRPr="003C18AE">
        <w:rPr>
          <w:rFonts w:ascii="Times New Roman" w:hAnsi="Times New Roman" w:cs="Times New Roman"/>
          <w:sz w:val="24"/>
          <w:szCs w:val="24"/>
        </w:rPr>
        <w:t>программа переподготовки водителей тра</w:t>
      </w:r>
      <w:r>
        <w:rPr>
          <w:rFonts w:ascii="Times New Roman" w:hAnsi="Times New Roman" w:cs="Times New Roman"/>
          <w:sz w:val="24"/>
          <w:szCs w:val="24"/>
        </w:rPr>
        <w:t>нспортных средств с категории «С» на категорию «В</w:t>
      </w:r>
      <w:r w:rsidR="008301D2" w:rsidRPr="003C18AE">
        <w:rPr>
          <w:rFonts w:ascii="Times New Roman" w:hAnsi="Times New Roman" w:cs="Times New Roman"/>
          <w:sz w:val="24"/>
          <w:szCs w:val="24"/>
        </w:rPr>
        <w:t>»,</w:t>
      </w:r>
    </w:p>
    <w:p w:rsidR="008301D2" w:rsidRPr="003C18AE" w:rsidRDefault="008301D2" w:rsidP="003C1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8AE">
        <w:rPr>
          <w:rFonts w:ascii="Times New Roman" w:hAnsi="Times New Roman" w:cs="Times New Roman"/>
          <w:sz w:val="24"/>
          <w:szCs w:val="24"/>
        </w:rPr>
        <w:t xml:space="preserve"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 </w:t>
      </w:r>
    </w:p>
    <w:p w:rsidR="008301D2" w:rsidRDefault="008301D2" w:rsidP="008301D2">
      <w:pPr>
        <w:pStyle w:val="a3"/>
      </w:pPr>
      <w:r>
        <w:t xml:space="preserve"> </w:t>
      </w:r>
    </w:p>
    <w:p w:rsidR="003C18AE" w:rsidRPr="003C18AE" w:rsidRDefault="0002190D" w:rsidP="002E5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301D2" w:rsidRPr="003C18AE">
        <w:rPr>
          <w:rFonts w:ascii="Times New Roman" w:hAnsi="Times New Roman" w:cs="Times New Roman"/>
          <w:b/>
          <w:sz w:val="24"/>
          <w:szCs w:val="24"/>
        </w:rPr>
        <w:t>. Оценка качества кадрового обеспечения</w:t>
      </w:r>
    </w:p>
    <w:p w:rsidR="008301D2" w:rsidRPr="003C18AE" w:rsidRDefault="008301D2" w:rsidP="00830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8AE">
        <w:rPr>
          <w:rFonts w:ascii="Times New Roman" w:hAnsi="Times New Roman" w:cs="Times New Roman"/>
          <w:sz w:val="24"/>
          <w:szCs w:val="24"/>
        </w:rPr>
        <w:t xml:space="preserve"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 </w:t>
      </w:r>
    </w:p>
    <w:p w:rsidR="008301D2" w:rsidRPr="003C18AE" w:rsidRDefault="008301D2" w:rsidP="00830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1D2" w:rsidRPr="003C18AE" w:rsidRDefault="0002190D" w:rsidP="002E5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301D2" w:rsidRPr="003C18AE">
        <w:rPr>
          <w:rFonts w:ascii="Times New Roman" w:hAnsi="Times New Roman" w:cs="Times New Roman"/>
          <w:b/>
          <w:sz w:val="24"/>
          <w:szCs w:val="24"/>
        </w:rPr>
        <w:t>. Оценка качества учебно-методического обеспечения</w:t>
      </w:r>
    </w:p>
    <w:p w:rsidR="008301D2" w:rsidRPr="003C18AE" w:rsidRDefault="008301D2" w:rsidP="003C1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8AE">
        <w:rPr>
          <w:rFonts w:ascii="Times New Roman" w:hAnsi="Times New Roman" w:cs="Times New Roman"/>
          <w:sz w:val="24"/>
          <w:szCs w:val="24"/>
        </w:rPr>
        <w:t xml:space="preserve"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 </w:t>
      </w:r>
    </w:p>
    <w:p w:rsidR="008301D2" w:rsidRPr="003C18AE" w:rsidRDefault="008301D2" w:rsidP="003C1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8AE">
        <w:rPr>
          <w:rFonts w:ascii="Times New Roman" w:hAnsi="Times New Roman" w:cs="Times New Roman"/>
          <w:sz w:val="24"/>
          <w:szCs w:val="24"/>
        </w:rPr>
        <w:t xml:space="preserve">  примерными программами профессиональной подготовки водителей транспортных средств, утвержденными в установленном порядке; </w:t>
      </w:r>
    </w:p>
    <w:p w:rsidR="008301D2" w:rsidRPr="003C18AE" w:rsidRDefault="008301D2" w:rsidP="003C1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8AE">
        <w:rPr>
          <w:rFonts w:ascii="Times New Roman" w:hAnsi="Times New Roman" w:cs="Times New Roman"/>
          <w:sz w:val="24"/>
          <w:szCs w:val="24"/>
        </w:rPr>
        <w:t>  программами профессиональной подготовки водителей транспортных</w:t>
      </w:r>
      <w:r w:rsidR="003C18AE">
        <w:rPr>
          <w:rFonts w:ascii="Times New Roman" w:hAnsi="Times New Roman" w:cs="Times New Roman"/>
          <w:sz w:val="24"/>
          <w:szCs w:val="24"/>
        </w:rPr>
        <w:t xml:space="preserve"> </w:t>
      </w:r>
      <w:r w:rsidRPr="003C18AE">
        <w:rPr>
          <w:rFonts w:ascii="Times New Roman" w:hAnsi="Times New Roman" w:cs="Times New Roman"/>
          <w:sz w:val="24"/>
          <w:szCs w:val="24"/>
        </w:rPr>
        <w:t xml:space="preserve">средств, согласованными с Госавтоинспекцией и утвержденными руководителем организации, осуществляющей образовательную деятельность; </w:t>
      </w:r>
    </w:p>
    <w:p w:rsidR="00C90902" w:rsidRDefault="00C90902" w:rsidP="003C1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1D2" w:rsidRPr="003C18AE" w:rsidRDefault="008301D2" w:rsidP="003C1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18AE">
        <w:rPr>
          <w:rFonts w:ascii="Times New Roman" w:hAnsi="Times New Roman" w:cs="Times New Roman"/>
          <w:sz w:val="24"/>
          <w:szCs w:val="24"/>
        </w:rPr>
        <w:lastRenderedPageBreak/>
        <w:t xml:space="preserve">  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 </w:t>
      </w:r>
    </w:p>
    <w:p w:rsidR="008301D2" w:rsidRPr="003C18AE" w:rsidRDefault="008301D2" w:rsidP="003C1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8AE">
        <w:rPr>
          <w:rFonts w:ascii="Times New Roman" w:hAnsi="Times New Roman" w:cs="Times New Roman"/>
          <w:sz w:val="24"/>
          <w:szCs w:val="24"/>
        </w:rPr>
        <w:t xml:space="preserve">  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 </w:t>
      </w:r>
    </w:p>
    <w:p w:rsidR="008301D2" w:rsidRDefault="008301D2" w:rsidP="008301D2">
      <w:pPr>
        <w:pStyle w:val="a3"/>
      </w:pPr>
      <w:r>
        <w:t xml:space="preserve"> </w:t>
      </w:r>
    </w:p>
    <w:p w:rsidR="008301D2" w:rsidRPr="003C18AE" w:rsidRDefault="0002190D" w:rsidP="002E5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301D2" w:rsidRPr="003C18AE">
        <w:rPr>
          <w:rFonts w:ascii="Times New Roman" w:hAnsi="Times New Roman" w:cs="Times New Roman"/>
          <w:b/>
          <w:sz w:val="24"/>
          <w:szCs w:val="24"/>
        </w:rPr>
        <w:t>. Оценка  качества  библиотечно-информационного обеспечения</w:t>
      </w:r>
    </w:p>
    <w:p w:rsidR="008301D2" w:rsidRPr="003C18AE" w:rsidRDefault="008301D2" w:rsidP="003C1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8AE">
        <w:rPr>
          <w:rFonts w:ascii="Times New Roman" w:hAnsi="Times New Roman" w:cs="Times New Roman"/>
          <w:sz w:val="24"/>
          <w:szCs w:val="24"/>
        </w:rPr>
        <w:t xml:space="preserve">Имеющаяся в наличии учебная литература и учебно-наглядные пособия </w:t>
      </w:r>
      <w:r w:rsidR="003C18AE" w:rsidRPr="003C18AE">
        <w:rPr>
          <w:rFonts w:ascii="Times New Roman" w:hAnsi="Times New Roman" w:cs="Times New Roman"/>
          <w:sz w:val="24"/>
          <w:szCs w:val="24"/>
        </w:rPr>
        <w:t xml:space="preserve">позволяют </w:t>
      </w:r>
      <w:r w:rsidRPr="003C18AE">
        <w:rPr>
          <w:rFonts w:ascii="Times New Roman" w:hAnsi="Times New Roman" w:cs="Times New Roman"/>
          <w:sz w:val="24"/>
          <w:szCs w:val="24"/>
        </w:rPr>
        <w:t>выполнить</w:t>
      </w:r>
      <w:r w:rsidR="003C18AE">
        <w:rPr>
          <w:rFonts w:ascii="Times New Roman" w:hAnsi="Times New Roman" w:cs="Times New Roman"/>
          <w:sz w:val="24"/>
          <w:szCs w:val="24"/>
        </w:rPr>
        <w:t xml:space="preserve"> </w:t>
      </w:r>
      <w:r w:rsidRPr="003C18AE">
        <w:rPr>
          <w:rFonts w:ascii="Times New Roman" w:hAnsi="Times New Roman" w:cs="Times New Roman"/>
          <w:sz w:val="24"/>
          <w:szCs w:val="24"/>
        </w:rPr>
        <w:t xml:space="preserve">профессиональную подготовку водителей транспортных средств категории «А», профессиональную подготовку водителей транспортных средств категории «В», профессиональную подготовку водителей транспортных средств категории «С», </w:t>
      </w:r>
    </w:p>
    <w:p w:rsidR="008301D2" w:rsidRPr="003C18AE" w:rsidRDefault="008301D2" w:rsidP="003C18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8AE">
        <w:rPr>
          <w:rFonts w:ascii="Times New Roman" w:hAnsi="Times New Roman" w:cs="Times New Roman"/>
          <w:sz w:val="24"/>
          <w:szCs w:val="24"/>
        </w:rPr>
        <w:t>профессиональную подготовку водителей транспортных средств категории «D», профессиональную подготовку водителей транспортных средств категории «СЕ», переподготовку водителей транспортных средств с категории «С» на категорию «D», переподготовку водителей транспортных средств с категории «В» на категорию «D», переподготовку водителей тра</w:t>
      </w:r>
      <w:r w:rsidR="003C18AE">
        <w:rPr>
          <w:rFonts w:ascii="Times New Roman" w:hAnsi="Times New Roman" w:cs="Times New Roman"/>
          <w:sz w:val="24"/>
          <w:szCs w:val="24"/>
        </w:rPr>
        <w:t>нспортных средств с категории «С» на категорию «В</w:t>
      </w:r>
      <w:r w:rsidRPr="003C18AE">
        <w:rPr>
          <w:rFonts w:ascii="Times New Roman" w:hAnsi="Times New Roman" w:cs="Times New Roman"/>
          <w:sz w:val="24"/>
          <w:szCs w:val="24"/>
        </w:rPr>
        <w:t>»</w:t>
      </w:r>
      <w:r w:rsidR="003C18AE">
        <w:rPr>
          <w:rFonts w:ascii="Times New Roman" w:hAnsi="Times New Roman" w:cs="Times New Roman"/>
          <w:sz w:val="24"/>
          <w:szCs w:val="24"/>
        </w:rPr>
        <w:t xml:space="preserve"> </w:t>
      </w:r>
      <w:r w:rsidRPr="003C18AE">
        <w:rPr>
          <w:rFonts w:ascii="Times New Roman" w:hAnsi="Times New Roman" w:cs="Times New Roman"/>
          <w:sz w:val="24"/>
          <w:szCs w:val="24"/>
        </w:rPr>
        <w:t xml:space="preserve">в полном объеме. </w:t>
      </w:r>
    </w:p>
    <w:p w:rsidR="008301D2" w:rsidRDefault="008301D2" w:rsidP="008301D2">
      <w:pPr>
        <w:pStyle w:val="a3"/>
      </w:pPr>
      <w:r>
        <w:t xml:space="preserve"> </w:t>
      </w:r>
    </w:p>
    <w:p w:rsidR="008301D2" w:rsidRDefault="008301D2" w:rsidP="008301D2">
      <w:pPr>
        <w:pStyle w:val="a3"/>
      </w:pPr>
      <w:r>
        <w:t xml:space="preserve"> </w:t>
      </w:r>
    </w:p>
    <w:p w:rsidR="008301D2" w:rsidRDefault="0002190D" w:rsidP="002E5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301D2" w:rsidRPr="00EE4E58">
        <w:rPr>
          <w:rFonts w:ascii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EE4E58" w:rsidRPr="0097778F" w:rsidRDefault="00EE4E58" w:rsidP="008301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4E58" w:rsidRDefault="008301D2" w:rsidP="008301D2">
      <w:r>
        <w:t xml:space="preserve"> </w:t>
      </w:r>
      <w:r w:rsidR="00EE4E58">
        <w:rPr>
          <w:rFonts w:ascii="Times New Roman" w:hAnsi="Times New Roman" w:cs="Times New Roman"/>
          <w:b/>
          <w:sz w:val="24"/>
          <w:szCs w:val="24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0150" w:type="dxa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8" w:type="dxa"/>
        </w:tblCellMar>
        <w:tblLook w:val="0000" w:firstRow="0" w:lastRow="0" w:firstColumn="0" w:lastColumn="0" w:noHBand="0" w:noVBand="0"/>
      </w:tblPr>
      <w:tblGrid>
        <w:gridCol w:w="2255"/>
        <w:gridCol w:w="1579"/>
        <w:gridCol w:w="1579"/>
        <w:gridCol w:w="1579"/>
        <w:gridCol w:w="1579"/>
        <w:gridCol w:w="1579"/>
      </w:tblGrid>
      <w:tr w:rsidR="00EE4E58" w:rsidTr="00EE4E58">
        <w:tc>
          <w:tcPr>
            <w:tcW w:w="34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67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EE4E58" w:rsidTr="00EE4E58">
        <w:trPr>
          <w:trHeight w:val="346"/>
        </w:trPr>
        <w:tc>
          <w:tcPr>
            <w:tcW w:w="34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ind w:right="2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4E58" w:rsidTr="00EE4E58">
        <w:trPr>
          <w:trHeight w:val="284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Урал 43206-0010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4350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Урал 43206-0011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Урал 43202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Урал 43206-0011</w:t>
            </w:r>
          </w:p>
        </w:tc>
      </w:tr>
      <w:tr w:rsidR="00EE4E58" w:rsidTr="00EE4E58">
        <w:trPr>
          <w:trHeight w:val="284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Грузовой, бортовой с тентом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Грузовой, бортовой с тентом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Грузовой, бортовой с тентом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Грузовой, бортовой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Грузовой, бортовой с тентом</w:t>
            </w:r>
          </w:p>
        </w:tc>
      </w:tr>
      <w:tr w:rsidR="00EE4E58" w:rsidTr="00EE4E58">
        <w:trPr>
          <w:trHeight w:val="284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EE4E58" w:rsidTr="00EE4E58">
        <w:trPr>
          <w:trHeight w:val="284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 г.</w:t>
            </w:r>
          </w:p>
        </w:tc>
      </w:tr>
      <w:tr w:rsidR="00EE4E58" w:rsidTr="00EE4E58">
        <w:trPr>
          <w:trHeight w:val="284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регистрационный  знак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8938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8932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8940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8937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8939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</w:t>
            </w:r>
          </w:p>
        </w:tc>
      </w:tr>
      <w:tr w:rsidR="00EE4E58" w:rsidTr="00EE4E58">
        <w:trPr>
          <w:trHeight w:val="284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Регистрационные  документы 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21 ТР 071440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21 ТР 071434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21 ТР 071441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21 Р 071439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21 ТР 071441</w:t>
            </w:r>
          </w:p>
        </w:tc>
      </w:tr>
      <w:tr w:rsidR="00EE4E58" w:rsidTr="00EE4E58">
        <w:trPr>
          <w:trHeight w:val="510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Собственность или иное законное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основание владения  тр. средством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ДОСААФ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</w:tr>
      <w:tr w:rsidR="00EE4E58" w:rsidTr="00EE4E58">
        <w:trPr>
          <w:trHeight w:val="510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Техническое состояние  в соответствии с п. 3 Основных положений </w:t>
            </w:r>
            <w:r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исправно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</w:tr>
      <w:tr w:rsidR="00EE4E58" w:rsidTr="00EE4E58">
        <w:trPr>
          <w:trHeight w:val="510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имеется 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имеется 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имеется 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имеется 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имеется </w:t>
            </w:r>
          </w:p>
        </w:tc>
      </w:tr>
      <w:tr w:rsidR="00EE4E58" w:rsidTr="00EE4E58">
        <w:trPr>
          <w:trHeight w:val="510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трансмиссии (автоматическая или механическая)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</w:tr>
      <w:tr w:rsidR="00EE4E58" w:rsidTr="00EE4E58">
        <w:trPr>
          <w:trHeight w:val="510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Доп. педали в соответствии с  п. 5  Основных положений 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</w:tr>
      <w:tr w:rsidR="00EE4E58" w:rsidTr="00EE4E58">
        <w:trPr>
          <w:trHeight w:val="510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EE4E58" w:rsidTr="00EE4E58">
        <w:trPr>
          <w:trHeight w:val="567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EE4E58" w:rsidTr="00EE4E58">
        <w:trPr>
          <w:trHeight w:val="567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EE4E58" w:rsidTr="00EE4E58">
        <w:trPr>
          <w:trHeight w:val="567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E58" w:rsidTr="00EE4E58">
        <w:trPr>
          <w:trHeight w:val="567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18.07.2017г., до 18.07.2018г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31.08.2017г., до 31.08.2018г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31.08.2017г., до 31.08.2018г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31.08.2017г. до 31.08.2018г</w:t>
            </w:r>
          </w:p>
        </w:tc>
      </w:tr>
      <w:tr w:rsidR="00EE4E58" w:rsidTr="00EE4E58">
        <w:trPr>
          <w:trHeight w:val="567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E4E58" w:rsidTr="00EE4E58">
        <w:trPr>
          <w:trHeight w:val="567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тахографами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ТС категории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подкатегории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1»)</w:t>
            </w:r>
            <w:r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4E58" w:rsidRDefault="00EE4E58" w:rsidP="00EE4E5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EE4E58" w:rsidRDefault="00EE4E58" w:rsidP="00EE4E58">
      <w:pPr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8" w:type="dxa"/>
        </w:tblCellMar>
        <w:tblLook w:val="0000" w:firstRow="0" w:lastRow="0" w:firstColumn="0" w:lastColumn="0" w:noHBand="0" w:noVBand="0"/>
      </w:tblPr>
      <w:tblGrid>
        <w:gridCol w:w="2325"/>
        <w:gridCol w:w="1579"/>
        <w:gridCol w:w="1579"/>
        <w:gridCol w:w="1579"/>
        <w:gridCol w:w="1579"/>
        <w:gridCol w:w="1579"/>
      </w:tblGrid>
      <w:tr w:rsidR="00EE4E58" w:rsidTr="00EE4E58">
        <w:tc>
          <w:tcPr>
            <w:tcW w:w="3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69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EE4E58" w:rsidTr="00EE4E58">
        <w:trPr>
          <w:trHeight w:val="346"/>
        </w:trPr>
        <w:tc>
          <w:tcPr>
            <w:tcW w:w="3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ind w:right="2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4E58" w:rsidTr="00EE4E58">
        <w:trPr>
          <w:trHeight w:val="284"/>
        </w:trPr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5350-314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5350-310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Урал 4320-0011-31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Урал 4320-001131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43114-315</w:t>
            </w:r>
          </w:p>
        </w:tc>
      </w:tr>
      <w:tr w:rsidR="00EE4E58" w:rsidTr="00EE4E58">
        <w:trPr>
          <w:trHeight w:val="284"/>
        </w:trPr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Грузовой, бортовой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Грузовой, бортовой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Грузовой, бортовой с тентом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Грузовой, бортовой с тентом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Грузовой, бортовой</w:t>
            </w:r>
          </w:p>
        </w:tc>
      </w:tr>
      <w:tr w:rsidR="00EE4E58" w:rsidTr="00EE4E58">
        <w:trPr>
          <w:trHeight w:val="284"/>
        </w:trPr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EE4E58" w:rsidTr="00EE4E58">
        <w:trPr>
          <w:trHeight w:val="284"/>
        </w:trPr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2006 г.</w:t>
            </w:r>
          </w:p>
        </w:tc>
      </w:tr>
      <w:tr w:rsidR="00EE4E58" w:rsidTr="00EE4E58">
        <w:trPr>
          <w:trHeight w:val="284"/>
        </w:trPr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регистрационный  знак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8933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8934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8936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8935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8931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proofErr w:type="spellEnd"/>
          </w:p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</w:t>
            </w:r>
          </w:p>
        </w:tc>
      </w:tr>
      <w:tr w:rsidR="00EE4E58" w:rsidTr="00EE4E58">
        <w:trPr>
          <w:trHeight w:val="284"/>
        </w:trPr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Регистрационные  документы 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</w:t>
            </w:r>
          </w:p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ТР 071435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</w:t>
            </w:r>
          </w:p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ТР 071436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</w:t>
            </w:r>
          </w:p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ТР 071438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</w:t>
            </w:r>
          </w:p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ТР 071437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</w:t>
            </w:r>
          </w:p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 ТР 089160</w:t>
            </w:r>
          </w:p>
        </w:tc>
      </w:tr>
      <w:tr w:rsidR="00EE4E58" w:rsidTr="00EE4E58">
        <w:trPr>
          <w:trHeight w:val="510"/>
        </w:trPr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</w:tr>
      <w:tr w:rsidR="00EE4E58" w:rsidTr="00EE4E58">
        <w:trPr>
          <w:trHeight w:val="510"/>
        </w:trPr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состояние  в соответствии с п. 3 Основных положений </w:t>
            </w:r>
            <w:r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</w:tr>
      <w:tr w:rsidR="00EE4E58" w:rsidTr="00EE4E58">
        <w:trPr>
          <w:trHeight w:val="510"/>
        </w:trPr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имеется 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имеется 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имеется 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имеется 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имеется </w:t>
            </w:r>
          </w:p>
        </w:tc>
      </w:tr>
      <w:tr w:rsidR="00EE4E58" w:rsidTr="00EE4E58">
        <w:trPr>
          <w:trHeight w:val="510"/>
        </w:trPr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трансмиссии (автоматическая или механическая)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</w:tr>
      <w:tr w:rsidR="00EE4E58" w:rsidTr="00EE4E58">
        <w:trPr>
          <w:trHeight w:val="510"/>
        </w:trPr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</w:tr>
      <w:tr w:rsidR="00EE4E58" w:rsidTr="00EE4E58">
        <w:trPr>
          <w:trHeight w:val="510"/>
        </w:trPr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EE4E58" w:rsidTr="00EE4E58">
        <w:trPr>
          <w:trHeight w:val="567"/>
        </w:trPr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EE4E58" w:rsidTr="00EE4E58">
        <w:trPr>
          <w:trHeight w:val="567"/>
        </w:trPr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EE4E58" w:rsidTr="00EE4E58">
        <w:trPr>
          <w:trHeight w:val="567"/>
        </w:trPr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E4E58" w:rsidRDefault="00EE4E58" w:rsidP="00EE4E58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</w:t>
            </w:r>
          </w:p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</w:p>
          <w:p w:rsidR="00EE4E58" w:rsidRDefault="00EE4E58" w:rsidP="00EE4E58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E4E58" w:rsidRDefault="00EE4E58" w:rsidP="00EE4E58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E4E58" w:rsidRDefault="00EE4E58" w:rsidP="00EE4E58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</w:t>
            </w:r>
          </w:p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E4E58" w:rsidRDefault="00EE4E58" w:rsidP="00EE4E58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EE4E58" w:rsidTr="00EE4E58">
        <w:trPr>
          <w:trHeight w:val="567"/>
        </w:trPr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31.08.2017г. до 31.08.2018г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31.08.2017г. до 31.08.2018г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20.12.2017г. до 20.12.2018г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20.12.2017г до 20.12.2018г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18.07.2017г. До 18.07.2018г</w:t>
            </w:r>
          </w:p>
        </w:tc>
      </w:tr>
      <w:tr w:rsidR="00EE4E58" w:rsidTr="00EE4E58">
        <w:trPr>
          <w:trHeight w:val="567"/>
        </w:trPr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_DdeLink__5478_1937833520"/>
            <w:bookmarkEnd w:id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E4E58" w:rsidTr="00EE4E58">
        <w:trPr>
          <w:trHeight w:val="567"/>
        </w:trPr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тахографами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ТС категории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подкатегории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1»)</w:t>
            </w:r>
            <w:r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E4E58" w:rsidRDefault="00EE4E58" w:rsidP="00EE4E58">
      <w:pPr>
        <w:spacing w:before="12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0105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8" w:type="dxa"/>
        </w:tblCellMar>
        <w:tblLook w:val="0000" w:firstRow="0" w:lastRow="0" w:firstColumn="0" w:lastColumn="0" w:noHBand="0" w:noVBand="0"/>
      </w:tblPr>
      <w:tblGrid>
        <w:gridCol w:w="1977"/>
        <w:gridCol w:w="1627"/>
        <w:gridCol w:w="1579"/>
        <w:gridCol w:w="1872"/>
        <w:gridCol w:w="1579"/>
        <w:gridCol w:w="1579"/>
      </w:tblGrid>
      <w:tr w:rsidR="00EE4E58" w:rsidTr="00EE4E58">
        <w:tc>
          <w:tcPr>
            <w:tcW w:w="32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68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EE4E58" w:rsidTr="00EE4E58">
        <w:trPr>
          <w:trHeight w:val="346"/>
        </w:trPr>
        <w:tc>
          <w:tcPr>
            <w:tcW w:w="32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ind w:right="2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E4E58" w:rsidTr="00EE4E58">
        <w:trPr>
          <w:trHeight w:val="284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KIA CEED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211440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21053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21053</w:t>
            </w:r>
          </w:p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ЛАДА 210540</w:t>
            </w:r>
          </w:p>
        </w:tc>
      </w:tr>
      <w:tr w:rsidR="00EE4E58" w:rsidTr="00EE4E58">
        <w:trPr>
          <w:trHeight w:val="284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хэтчбек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хэтчбек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Седан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Седан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Седан</w:t>
            </w:r>
          </w:p>
        </w:tc>
      </w:tr>
      <w:tr w:rsidR="00EE4E58" w:rsidTr="00EE4E58">
        <w:trPr>
          <w:trHeight w:val="284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EE4E58" w:rsidTr="00EE4E58">
        <w:trPr>
          <w:trHeight w:val="284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2008 г.</w:t>
            </w:r>
          </w:p>
        </w:tc>
      </w:tr>
      <w:tr w:rsidR="00EE4E58" w:rsidTr="00EE4E58">
        <w:trPr>
          <w:trHeight w:val="284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Государственный регистрационный  знак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760 ТУ 93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354 СН 93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 240 ВХ 93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 807 ЕР 93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390 РО 93</w:t>
            </w:r>
          </w:p>
        </w:tc>
      </w:tr>
      <w:tr w:rsidR="00EE4E58" w:rsidTr="00EE4E58">
        <w:trPr>
          <w:trHeight w:val="284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Регистрационные  документы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23 УТ 720831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23 УТ 720833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23 УТ 720811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23 УТ 720709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23 УТ 720807</w:t>
            </w:r>
          </w:p>
        </w:tc>
      </w:tr>
      <w:tr w:rsidR="00EE4E58" w:rsidTr="00EE4E58">
        <w:trPr>
          <w:trHeight w:val="510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</w:tr>
      <w:tr w:rsidR="00EE4E58" w:rsidTr="00EE4E58">
        <w:trPr>
          <w:trHeight w:val="510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состояние  в соответствии с п. 3 Основных положений </w:t>
            </w:r>
            <w:r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5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исправно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</w:tr>
      <w:tr w:rsidR="00EE4E58" w:rsidTr="00EE4E58">
        <w:trPr>
          <w:trHeight w:val="510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имеется 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имеется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имеется 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имеется 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имеется </w:t>
            </w:r>
          </w:p>
        </w:tc>
      </w:tr>
      <w:tr w:rsidR="00EE4E58" w:rsidTr="00EE4E58">
        <w:trPr>
          <w:trHeight w:val="510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трансмиссии (автоматическая или механическая)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</w:tr>
      <w:tr w:rsidR="00EE4E58" w:rsidTr="00EE4E58">
        <w:trPr>
          <w:trHeight w:val="510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</w:tr>
      <w:tr w:rsidR="00EE4E58" w:rsidTr="00EE4E58">
        <w:trPr>
          <w:trHeight w:val="510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EE4E58" w:rsidTr="00EE4E58">
        <w:trPr>
          <w:trHeight w:val="567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EE4E58" w:rsidTr="00EE4E58">
        <w:trPr>
          <w:trHeight w:val="567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EE4E58" w:rsidTr="00EE4E58">
        <w:trPr>
          <w:trHeight w:val="567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1030675056 от 07.02.2018г.до 07.02.2019г. </w:t>
            </w:r>
          </w:p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СО «Верна»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5001122151 от 22.03.2018 до 22.03.2019</w:t>
            </w:r>
          </w:p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СО «Верна»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0369904767 от 21.04.2016г. до 21.04.2017г. РОСГОССТРАХ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5001122142 от 24.03.2018г. До 24.03.2019г</w:t>
            </w:r>
          </w:p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СО «Верна»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5001122143 от 24.03.2018 до 24.03.2019 ООО СО «Верна»</w:t>
            </w:r>
          </w:p>
        </w:tc>
      </w:tr>
      <w:tr w:rsidR="00EE4E58" w:rsidTr="00EE4E58">
        <w:trPr>
          <w:trHeight w:val="567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06.02.2018г. До 06.02.2019г.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06.02.2018г. До 06.02.2019г.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11.03.2016г. до 11.03.2017г.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21.03.2018г. До 21.03.2019г.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21.03.2018г. До 21.03.2019г </w:t>
            </w:r>
          </w:p>
        </w:tc>
      </w:tr>
      <w:tr w:rsidR="00EE4E58" w:rsidTr="00EE4E58">
        <w:trPr>
          <w:trHeight w:val="567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E4E58" w:rsidTr="00EE4E58">
        <w:trPr>
          <w:trHeight w:val="567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тахографами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ТС категории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подкатегории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1»)</w:t>
            </w:r>
            <w:r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E4E58" w:rsidRDefault="00EE4E58" w:rsidP="00EE4E58">
      <w:pPr>
        <w:spacing w:before="12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0105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8" w:type="dxa"/>
        </w:tblCellMar>
        <w:tblLook w:val="0000" w:firstRow="0" w:lastRow="0" w:firstColumn="0" w:lastColumn="0" w:noHBand="0" w:noVBand="0"/>
      </w:tblPr>
      <w:tblGrid>
        <w:gridCol w:w="2210"/>
        <w:gridCol w:w="1579"/>
        <w:gridCol w:w="1579"/>
        <w:gridCol w:w="1579"/>
        <w:gridCol w:w="1579"/>
        <w:gridCol w:w="1579"/>
      </w:tblGrid>
      <w:tr w:rsidR="00EE4E58" w:rsidTr="00EE4E58">
        <w:tc>
          <w:tcPr>
            <w:tcW w:w="3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Сведения</w:t>
            </w:r>
          </w:p>
        </w:tc>
        <w:tc>
          <w:tcPr>
            <w:tcW w:w="68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EE4E58" w:rsidTr="00EE4E58">
        <w:trPr>
          <w:trHeight w:val="346"/>
        </w:trPr>
        <w:tc>
          <w:tcPr>
            <w:tcW w:w="3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ind w:right="2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E4E58" w:rsidTr="00EE4E58">
        <w:trPr>
          <w:trHeight w:val="284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211440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21053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Nexia</w:t>
            </w:r>
            <w:proofErr w:type="spellEnd"/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111740</w:t>
            </w:r>
          </w:p>
        </w:tc>
      </w:tr>
      <w:tr w:rsidR="00EE4E58" w:rsidTr="00EE4E58">
        <w:trPr>
          <w:trHeight w:val="284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хэтчбек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Седан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Легковой Седан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Седан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универсал</w:t>
            </w:r>
          </w:p>
        </w:tc>
      </w:tr>
      <w:tr w:rsidR="00EE4E58" w:rsidTr="00EE4E58">
        <w:trPr>
          <w:trHeight w:val="284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EE4E58" w:rsidTr="00EE4E58">
        <w:trPr>
          <w:trHeight w:val="284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 г.</w:t>
            </w:r>
          </w:p>
        </w:tc>
      </w:tr>
      <w:tr w:rsidR="00EE4E58" w:rsidTr="00EE4E58">
        <w:trPr>
          <w:trHeight w:val="284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регистрационный  знак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355 СН 93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800 АХ 123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567 ко 123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861 ЕТ 93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538 ВН 123</w:t>
            </w:r>
          </w:p>
        </w:tc>
      </w:tr>
      <w:tr w:rsidR="00EE4E58" w:rsidTr="00EE4E58">
        <w:trPr>
          <w:trHeight w:val="284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Регистрационные  документы 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 23 УТ 720816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23 ХЕ 352440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23 56 891234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23 УТ 720829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рег.23 ХЕ 882697</w:t>
            </w:r>
          </w:p>
        </w:tc>
      </w:tr>
      <w:tr w:rsidR="00EE4E58" w:rsidTr="00EE4E58">
        <w:trPr>
          <w:trHeight w:val="510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</w:tr>
      <w:tr w:rsidR="00EE4E58" w:rsidTr="00EE4E58">
        <w:trPr>
          <w:trHeight w:val="510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состояние  в соответствии с п. 3 Основных положений </w:t>
            </w:r>
            <w:r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7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</w:tr>
      <w:tr w:rsidR="00EE4E58" w:rsidTr="00EE4E58">
        <w:trPr>
          <w:trHeight w:val="510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имеется 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_DdeLink__5229_184139615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имеется</w:t>
            </w:r>
            <w:bookmarkEnd w:id="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имеется 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имеется </w:t>
            </w:r>
          </w:p>
        </w:tc>
      </w:tr>
      <w:tr w:rsidR="00EE4E58" w:rsidTr="00EE4E58">
        <w:trPr>
          <w:trHeight w:val="510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трансмиссии (автоматическая или механическая)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</w:tr>
      <w:tr w:rsidR="00EE4E58" w:rsidTr="00EE4E58">
        <w:trPr>
          <w:trHeight w:val="510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педали в соответствии с  п. 5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Основных положений 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оборудовано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</w:tr>
      <w:tr w:rsidR="00EE4E58" w:rsidTr="00EE4E58">
        <w:trPr>
          <w:trHeight w:val="510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EE4E58" w:rsidTr="00EE4E58">
        <w:trPr>
          <w:trHeight w:val="567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EE4E58" w:rsidTr="00EE4E58">
        <w:trPr>
          <w:trHeight w:val="567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EE4E58" w:rsidTr="00EE4E58">
        <w:trPr>
          <w:trHeight w:val="567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№5001122146 от 24.03.2018г. До 24.03.2019г</w:t>
            </w:r>
          </w:p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СО «Верна»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№5001122141 от 24.03.2018. до 24.03.2019г. ООО СО «Верна»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№1029374214 от 19.12.2017г. до 19.12.2018г. ООО СО «Верна»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№0729134724 от 24.03.2017г. До 24.03.2018г. АО «НАСКО»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№1030675048 от 07.02.2018г. До 07.02.2019. ООО СО «Верна»</w:t>
            </w:r>
          </w:p>
        </w:tc>
      </w:tr>
      <w:tr w:rsidR="00EE4E58" w:rsidTr="00EE4E58">
        <w:trPr>
          <w:trHeight w:val="567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21.03.2018г. До 21.03.2019г.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21.03.2018  до 21.03.2019г.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22.12.2017  до 22.12.2018г.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 04.04.2018г. До 04.04.2019г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07.02.2018. до 07.02.2019г.</w:t>
            </w:r>
          </w:p>
        </w:tc>
      </w:tr>
      <w:tr w:rsidR="00EE4E58" w:rsidTr="00EE4E58">
        <w:trPr>
          <w:trHeight w:val="567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E4E58" w:rsidTr="00EE4E58">
        <w:trPr>
          <w:trHeight w:val="567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тахографами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ТС категории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подкатегории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1»)</w:t>
            </w:r>
            <w:r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E4E58" w:rsidRDefault="00EE4E58" w:rsidP="00EE4E58">
      <w:pPr>
        <w:spacing w:before="12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0105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8" w:type="dxa"/>
        </w:tblCellMar>
        <w:tblLook w:val="0000" w:firstRow="0" w:lastRow="0" w:firstColumn="0" w:lastColumn="0" w:noHBand="0" w:noVBand="0"/>
      </w:tblPr>
      <w:tblGrid>
        <w:gridCol w:w="1977"/>
        <w:gridCol w:w="1579"/>
        <w:gridCol w:w="1845"/>
        <w:gridCol w:w="1872"/>
        <w:gridCol w:w="1627"/>
        <w:gridCol w:w="1579"/>
      </w:tblGrid>
      <w:tr w:rsidR="00EE4E58" w:rsidTr="00EE4E58">
        <w:tc>
          <w:tcPr>
            <w:tcW w:w="31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69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EE4E58" w:rsidTr="00EE4E58">
        <w:trPr>
          <w:trHeight w:val="346"/>
        </w:trPr>
        <w:tc>
          <w:tcPr>
            <w:tcW w:w="31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ind w:right="2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E4E58" w:rsidTr="00EE4E58">
        <w:trPr>
          <w:trHeight w:val="284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111730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21140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 695 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ЛАЗ 695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ЗИЛ 433110</w:t>
            </w:r>
          </w:p>
        </w:tc>
      </w:tr>
      <w:tr w:rsidR="00EE4E58" w:rsidTr="00EE4E58">
        <w:trPr>
          <w:trHeight w:val="284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универсал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хэтчбек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Автобус дл. от 5м. до 8м.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Автобус дл. от 5м. до 8м.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Бортовой</w:t>
            </w:r>
          </w:p>
        </w:tc>
      </w:tr>
      <w:tr w:rsidR="00EE4E58" w:rsidTr="00EE4E58">
        <w:trPr>
          <w:trHeight w:val="284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EE4E58" w:rsidTr="00EE4E58">
        <w:trPr>
          <w:trHeight w:val="284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2009 г.</w:t>
            </w:r>
          </w:p>
        </w:tc>
      </w:tr>
      <w:tr w:rsidR="00EE4E58" w:rsidTr="00EE4E58">
        <w:trPr>
          <w:trHeight w:val="284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регистрационный  знак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539 ВН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93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118 ОК 123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 133 ОК 123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211 ХВ</w:t>
            </w:r>
          </w:p>
        </w:tc>
      </w:tr>
      <w:tr w:rsidR="00EE4E58" w:rsidTr="00EE4E58">
        <w:trPr>
          <w:trHeight w:val="284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Регистрационные  документы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23 ХЕ 882698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23 УТ 720832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2324 723775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2324 723801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23 УТ 720815</w:t>
            </w:r>
          </w:p>
        </w:tc>
      </w:tr>
      <w:tr w:rsidR="00EE4E58" w:rsidTr="00EE4E58">
        <w:trPr>
          <w:trHeight w:val="510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</w:tr>
      <w:tr w:rsidR="00EE4E58" w:rsidTr="00EE4E58">
        <w:trPr>
          <w:trHeight w:val="510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состояние  в соответствии с п. 3 Основных положений </w:t>
            </w:r>
            <w:r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9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</w:tr>
      <w:tr w:rsidR="00EE4E58" w:rsidTr="00EE4E58">
        <w:trPr>
          <w:trHeight w:val="510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тягово-сцепного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(опорно-сцепного) устройства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имеется 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имеется 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имеется 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имеется 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EE4E58" w:rsidTr="00EE4E58">
        <w:trPr>
          <w:trHeight w:val="510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Тип трансмиссии (автоматическая или механическая)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</w:tr>
      <w:tr w:rsidR="00EE4E58" w:rsidTr="00EE4E58">
        <w:trPr>
          <w:trHeight w:val="510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</w:tr>
      <w:tr w:rsidR="00EE4E58" w:rsidTr="00EE4E58">
        <w:trPr>
          <w:trHeight w:val="510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EE4E58" w:rsidTr="00EE4E58">
        <w:trPr>
          <w:trHeight w:val="567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EE4E58" w:rsidTr="00EE4E58">
        <w:trPr>
          <w:trHeight w:val="567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EE4E58" w:rsidTr="00EE4E58">
        <w:trPr>
          <w:trHeight w:val="567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№5001122145 от 24.03.2018г. До 24.03.2019г. ООО СО «Верна»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№5001122144 от 24.03.2018г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24.03.2019гООО СО «Верна»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№0369904771 от 26.12.2015г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26.12.2016г РОСГОССТРАХ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№2001192942 от 27.05.2017г.до 27.05.2018 </w:t>
            </w:r>
            <w:bookmarkStart w:id="3" w:name="__DdeLink__5241_132633916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bookmarkEnd w:id="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АО «НАСКО»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№2004268964 от 21.04.2017г. До 21.04.2018г. </w:t>
            </w:r>
            <w:bookmarkStart w:id="4" w:name="__DdeLink__5271_790716142"/>
            <w:bookmarkEnd w:id="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Южный филиал АО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«НАСКО»</w:t>
            </w:r>
          </w:p>
        </w:tc>
      </w:tr>
      <w:tr w:rsidR="00EE4E58" w:rsidTr="00EE4E58">
        <w:trPr>
          <w:trHeight w:val="567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21.03.2018г. до 21.03.2019г.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21.03.2018г. До 21.03.2019г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26.12.2015г. До 26.12.2016г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 27.05.2017г. До 27.05.2018г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18.04.2017г. До 18.04.2018г.</w:t>
            </w:r>
          </w:p>
        </w:tc>
      </w:tr>
      <w:tr w:rsidR="00EE4E58" w:rsidTr="00EE4E58">
        <w:trPr>
          <w:trHeight w:val="567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ует</w:t>
            </w:r>
            <w:proofErr w:type="spellEnd"/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E4E58" w:rsidTr="00EE4E58">
        <w:trPr>
          <w:trHeight w:val="567"/>
        </w:trPr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тахографами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ТС категории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подкатегории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1»)</w:t>
            </w:r>
            <w:r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E4E58" w:rsidRDefault="00EE4E58" w:rsidP="00EE4E58">
      <w:pPr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10105" w:type="dxa"/>
        <w:tblInd w:w="-3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8" w:type="dxa"/>
        </w:tblCellMar>
        <w:tblLook w:val="0000" w:firstRow="0" w:lastRow="0" w:firstColumn="0" w:lastColumn="0" w:noHBand="0" w:noVBand="0"/>
      </w:tblPr>
      <w:tblGrid>
        <w:gridCol w:w="1977"/>
        <w:gridCol w:w="1579"/>
        <w:gridCol w:w="1579"/>
        <w:gridCol w:w="1872"/>
        <w:gridCol w:w="1579"/>
        <w:gridCol w:w="1872"/>
      </w:tblGrid>
      <w:tr w:rsidR="00EE4E58" w:rsidTr="00EE4E58">
        <w:tc>
          <w:tcPr>
            <w:tcW w:w="3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69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EE4E58" w:rsidTr="00EE4E58">
        <w:trPr>
          <w:trHeight w:val="346"/>
        </w:trPr>
        <w:tc>
          <w:tcPr>
            <w:tcW w:w="3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ind w:right="2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E4E58" w:rsidTr="00EE4E58">
        <w:trPr>
          <w:trHeight w:val="284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 3307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 3307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ММВЗ 311212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ГКБ 8535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ПФ01</w:t>
            </w:r>
          </w:p>
        </w:tc>
      </w:tr>
      <w:tr w:rsidR="00EE4E58" w:rsidTr="00EE4E58">
        <w:trPr>
          <w:trHeight w:val="284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Бортовой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Бортовой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Прицеп к грузовым ТС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Прицеп к легковым ТС</w:t>
            </w:r>
          </w:p>
        </w:tc>
      </w:tr>
      <w:tr w:rsidR="00EE4E58" w:rsidTr="00EE4E58">
        <w:trPr>
          <w:trHeight w:val="284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Прицеп</w:t>
            </w:r>
          </w:p>
        </w:tc>
      </w:tr>
      <w:tr w:rsidR="00EE4E58" w:rsidTr="00EE4E58">
        <w:trPr>
          <w:trHeight w:val="284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2014г.</w:t>
            </w:r>
          </w:p>
        </w:tc>
      </w:tr>
      <w:tr w:rsidR="00EE4E58" w:rsidTr="00EE4E58">
        <w:trPr>
          <w:trHeight w:val="284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/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</w:p>
        </w:tc>
      </w:tr>
      <w:tr w:rsidR="00EE4E58" w:rsidTr="00EE4E58">
        <w:trPr>
          <w:trHeight w:val="284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регистрационный  знак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220 ХВ 93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218 ХВ 93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8051 КН 23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 9735 23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ЕУ5266  23</w:t>
            </w:r>
          </w:p>
        </w:tc>
      </w:tr>
      <w:tr w:rsidR="00EE4E58" w:rsidTr="00EE4E58">
        <w:trPr>
          <w:trHeight w:val="284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Регистрационные  документы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23 УТ 720809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23 УТ 720707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23 УК 346462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23 ХЕ 882455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23 24 723302</w:t>
            </w:r>
          </w:p>
        </w:tc>
      </w:tr>
      <w:tr w:rsidR="00EE4E58" w:rsidTr="00EE4E58">
        <w:trPr>
          <w:trHeight w:val="510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Собственность или иное законное основание владения  тр.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</w:tr>
      <w:tr w:rsidR="00EE4E58" w:rsidTr="00EE4E58">
        <w:trPr>
          <w:trHeight w:val="510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состояние  в соответствии с п. 3 Основных положений </w:t>
            </w:r>
            <w:r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11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</w:tr>
      <w:tr w:rsidR="00EE4E58" w:rsidTr="00EE4E58">
        <w:trPr>
          <w:trHeight w:val="510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Pr="002E537A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имеется 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Pr="002E537A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_DdeLink__5239_838544427"/>
            <w:r w:rsidRPr="002E537A">
              <w:rPr>
                <w:rFonts w:ascii="Times New Roman" w:eastAsia="Calibri" w:hAnsi="Times New Roman" w:cs="Times New Roman"/>
                <w:sz w:val="24"/>
                <w:szCs w:val="24"/>
              </w:rPr>
              <w:t>Не имеется</w:t>
            </w:r>
            <w:bookmarkEnd w:id="5"/>
            <w:r w:rsidRPr="002E5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2E537A" w:rsidRPr="002E537A" w:rsidRDefault="002E537A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E58" w:rsidRPr="002E537A" w:rsidRDefault="00EE4E58" w:rsidP="002E537A">
            <w:pPr>
              <w:snapToGrid w:val="0"/>
              <w:rPr>
                <w:sz w:val="24"/>
                <w:szCs w:val="24"/>
              </w:rPr>
            </w:pPr>
            <w:r w:rsidRPr="002E537A">
              <w:rPr>
                <w:rFonts w:ascii="Times New Roman" w:eastAsia="Calibri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Pr="002E537A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37A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Pr="002E537A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37A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</w:tr>
      <w:tr w:rsidR="00EE4E58" w:rsidTr="00EE4E58">
        <w:trPr>
          <w:trHeight w:val="510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трансмиссии (автоматическая или механическая)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E4E58" w:rsidTr="00EE4E58">
        <w:trPr>
          <w:trHeight w:val="510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E4E58" w:rsidTr="00EE4E58">
        <w:trPr>
          <w:trHeight w:val="510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Зеркала заднего вида для обучающего вождению в соответствии с  п. 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E4E58" w:rsidTr="00EE4E58">
        <w:trPr>
          <w:trHeight w:val="567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Опознавательный знак «Учебное тр. средство» в соответствии с п. 8  Основных положений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E4E58" w:rsidTr="00EE4E58">
        <w:trPr>
          <w:trHeight w:val="567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E4E58" w:rsidTr="00EE4E58">
        <w:trPr>
          <w:trHeight w:val="567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№0729136319 от 21.04.2017г до 21.04.2018г. Южный филиал АО «НАСКО»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№0020316762 от 08.12.2017г. До 08.12.2018г. АО СК «Сибирский Спас»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№0656986787 от 17.06.2014г. до 17.06.2015г. РОСГОССТРАХ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№2004268964 от 21.04.2017 г. до 21.04.2018г. Южный ф-л АО «НАСКО»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№0312242799 от 16.09.2014г. до 16.09.2015г</w:t>
            </w:r>
          </w:p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EE4E58" w:rsidTr="00EE4E58">
        <w:trPr>
          <w:trHeight w:val="567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18.04.2017г. До 18.04.2018г.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06.12.2017г. До 06.12.2018г.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29.05.2014 г. до 29.05.2015г.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21.04.2017г. до 21.04.2018г.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16.09.2014г.</w:t>
            </w:r>
          </w:p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16.09.2015г.</w:t>
            </w:r>
          </w:p>
        </w:tc>
      </w:tr>
      <w:tr w:rsidR="00EE4E58" w:rsidTr="00EE4E58">
        <w:trPr>
          <w:trHeight w:val="567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E4E58" w:rsidTr="00EE4E58">
        <w:trPr>
          <w:trHeight w:val="567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тахографами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ТС категории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подкатегории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1»)</w:t>
            </w:r>
            <w:r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E4E58" w:rsidRDefault="00EE4E58" w:rsidP="00EE4E5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00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8" w:type="dxa"/>
        </w:tblCellMar>
        <w:tblLook w:val="0000" w:firstRow="0" w:lastRow="0" w:firstColumn="0" w:lastColumn="0" w:noHBand="0" w:noVBand="0"/>
      </w:tblPr>
      <w:tblGrid>
        <w:gridCol w:w="2062"/>
        <w:gridCol w:w="1579"/>
        <w:gridCol w:w="3051"/>
        <w:gridCol w:w="1579"/>
        <w:gridCol w:w="1579"/>
        <w:gridCol w:w="250"/>
      </w:tblGrid>
      <w:tr w:rsidR="00EE4E58" w:rsidTr="00EE4E58">
        <w:tc>
          <w:tcPr>
            <w:tcW w:w="30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70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EE4E58" w:rsidTr="00EE4E58">
        <w:trPr>
          <w:trHeight w:val="346"/>
        </w:trPr>
        <w:tc>
          <w:tcPr>
            <w:tcW w:w="30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ind w:right="2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4E58" w:rsidTr="00EE4E58">
        <w:trPr>
          <w:trHeight w:val="845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Паз 32053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ЯВА 350</w:t>
            </w:r>
          </w:p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ИЖ 611401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Honda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AF 27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E58" w:rsidTr="00EE4E58">
        <w:trPr>
          <w:trHeight w:val="284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транспортного средства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автобус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скутер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E58" w:rsidTr="00EE4E58">
        <w:trPr>
          <w:trHeight w:val="284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Категория транспортного средства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E58" w:rsidTr="00EE4E58">
        <w:trPr>
          <w:trHeight w:val="284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1990г.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1996г.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E58" w:rsidTr="00EE4E58">
        <w:trPr>
          <w:trHeight w:val="284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регистрационный  знак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9250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58-28 ЦП9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60-68 ко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E58" w:rsidTr="00EE4E58">
        <w:trPr>
          <w:trHeight w:val="284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Регистрационные  документы 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 рег. 21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071883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Тех. паспорт МД 858827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 рег. 23 28 № 630676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E58" w:rsidTr="00EE4E58">
        <w:trPr>
          <w:trHeight w:val="1443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Собственность или иное законное основание владения  тр.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аренды ТС от 22.10.2014г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E58" w:rsidTr="00EE4E58">
        <w:trPr>
          <w:trHeight w:val="510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состояние  в соответствии с п. 3 Основных положений </w:t>
            </w:r>
            <w:r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13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E58" w:rsidTr="00EE4E58">
        <w:trPr>
          <w:trHeight w:val="510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E58" w:rsidTr="00EE4E58">
        <w:trPr>
          <w:trHeight w:val="1094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трансмиссии (автоматическая или механическая)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E58" w:rsidTr="00EE4E58">
        <w:trPr>
          <w:trHeight w:val="510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E58" w:rsidTr="00EE4E58">
        <w:trPr>
          <w:trHeight w:val="510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Зеркала заднего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вида для обучающего вождению в соответствии с  п. 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наличии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bookmarkStart w:id="6" w:name="__DdeLink__5172_149419199"/>
            <w:bookmarkEnd w:id="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E58" w:rsidTr="00EE4E58">
        <w:trPr>
          <w:trHeight w:val="567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Опознавательный знак «Учебное тр. средство» в соответствии с п. 8  Основных положений 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E58" w:rsidTr="00EE4E58">
        <w:trPr>
          <w:trHeight w:val="567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E58" w:rsidTr="00EE4E58">
        <w:trPr>
          <w:trHeight w:val="2542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1029374211 </w:t>
            </w:r>
          </w:p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      20.12.2017г. По 28.12.2018г.</w:t>
            </w:r>
          </w:p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СО «Верна»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0688380034от 07.11.2014г до 07.11.2015гРОСГОССТРАХ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2001413286 от 15.06.2017г до 14.06.2018г.г. Южный филиал АО «НАСКО»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E58" w:rsidTr="00EE4E58">
        <w:trPr>
          <w:trHeight w:val="1250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t>От 21.11.2017г. по 20.05.2018г.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t>От 07.11.2014г. До 07.11.2015г.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</w:pPr>
            <w:r>
              <w:t>От 09.06.2018г. До 09.06.2018г.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E58" w:rsidTr="00EE4E58">
        <w:trPr>
          <w:trHeight w:val="1250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_DdeLink__5188_1940586583"/>
            <w:bookmarkEnd w:id="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E58" w:rsidTr="00EE4E58">
        <w:trPr>
          <w:trHeight w:val="567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тахографами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ТС категории «D», подкатегории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«D1»)</w:t>
            </w:r>
            <w:r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footnoteReference w:id="14"/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E4E58" w:rsidRDefault="00EE4E58" w:rsidP="00EE4E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778F" w:rsidRPr="0097778F" w:rsidRDefault="0097778F" w:rsidP="005B59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8F" w:rsidRPr="0097778F" w:rsidRDefault="0097778F" w:rsidP="0097778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7778F">
        <w:rPr>
          <w:rFonts w:ascii="Times New Roman" w:hAnsi="Times New Roman" w:cs="Times New Roman"/>
          <w:sz w:val="24"/>
          <w:szCs w:val="24"/>
        </w:rPr>
        <w:t>Количество учебных транспортных средств, соответствующих установленным требованиям:</w:t>
      </w:r>
    </w:p>
    <w:p w:rsidR="0097778F" w:rsidRPr="0097778F" w:rsidRDefault="0097778F" w:rsidP="0097778F">
      <w:pPr>
        <w:jc w:val="both"/>
        <w:rPr>
          <w:rFonts w:ascii="Times New Roman" w:hAnsi="Times New Roman" w:cs="Times New Roman"/>
          <w:sz w:val="24"/>
          <w:szCs w:val="24"/>
        </w:rPr>
      </w:pPr>
      <w:r w:rsidRPr="0097778F">
        <w:rPr>
          <w:rFonts w:ascii="Times New Roman" w:hAnsi="Times New Roman" w:cs="Times New Roman"/>
          <w:sz w:val="24"/>
          <w:szCs w:val="24"/>
        </w:rPr>
        <w:t xml:space="preserve">Механических – 27, автоматических – 0, прицепов - 2 </w:t>
      </w:r>
    </w:p>
    <w:p w:rsidR="0097778F" w:rsidRPr="0097778F" w:rsidRDefault="0097778F" w:rsidP="0097778F">
      <w:pPr>
        <w:jc w:val="both"/>
        <w:rPr>
          <w:rFonts w:ascii="Times New Roman" w:hAnsi="Times New Roman" w:cs="Times New Roman"/>
          <w:sz w:val="24"/>
          <w:szCs w:val="24"/>
        </w:rPr>
      </w:pPr>
      <w:r w:rsidRPr="0097778F">
        <w:rPr>
          <w:rFonts w:ascii="Times New Roman" w:hAnsi="Times New Roman" w:cs="Times New Roman"/>
          <w:sz w:val="24"/>
          <w:szCs w:val="24"/>
        </w:rPr>
        <w:t>Данное количество механических транспортных средств соответствует  количеству обучающихся в год</w:t>
      </w:r>
      <w:r w:rsidRPr="009777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7778F">
        <w:rPr>
          <w:rFonts w:ascii="Times New Roman" w:hAnsi="Times New Roman" w:cs="Times New Roman"/>
          <w:sz w:val="24"/>
          <w:szCs w:val="24"/>
        </w:rPr>
        <w:t>. В том числе:</w:t>
      </w:r>
    </w:p>
    <w:p w:rsidR="0097778F" w:rsidRPr="0097778F" w:rsidRDefault="0097778F" w:rsidP="0097778F">
      <w:pPr>
        <w:jc w:val="both"/>
        <w:rPr>
          <w:rFonts w:ascii="Times New Roman" w:hAnsi="Times New Roman" w:cs="Times New Roman"/>
          <w:sz w:val="24"/>
          <w:szCs w:val="24"/>
        </w:rPr>
      </w:pPr>
      <w:r w:rsidRPr="0097778F">
        <w:rPr>
          <w:rFonts w:ascii="Times New Roman" w:hAnsi="Times New Roman" w:cs="Times New Roman"/>
          <w:sz w:val="24"/>
          <w:szCs w:val="24"/>
        </w:rPr>
        <w:t>Категория «А»: К=(14,4х24,5х12х(2-1))/18=235</w:t>
      </w:r>
    </w:p>
    <w:p w:rsidR="0097778F" w:rsidRPr="0097778F" w:rsidRDefault="0097778F" w:rsidP="0097778F">
      <w:pPr>
        <w:jc w:val="both"/>
        <w:rPr>
          <w:rFonts w:ascii="Times New Roman" w:hAnsi="Times New Roman" w:cs="Times New Roman"/>
          <w:sz w:val="24"/>
          <w:szCs w:val="24"/>
        </w:rPr>
      </w:pPr>
      <w:r w:rsidRPr="0097778F">
        <w:rPr>
          <w:rFonts w:ascii="Times New Roman" w:hAnsi="Times New Roman" w:cs="Times New Roman"/>
          <w:sz w:val="24"/>
          <w:szCs w:val="24"/>
        </w:rPr>
        <w:t>Категория «В»: К</w:t>
      </w:r>
      <w:proofErr w:type="gramStart"/>
      <w:r w:rsidRPr="009777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7778F">
        <w:rPr>
          <w:rFonts w:ascii="Times New Roman" w:hAnsi="Times New Roman" w:cs="Times New Roman"/>
          <w:sz w:val="24"/>
          <w:szCs w:val="24"/>
        </w:rPr>
        <w:t>=(14,4х24,5х12х(8-1)/56=529,  К2=7,2х24,5х12х4/56=151, К1+К2=680</w:t>
      </w:r>
    </w:p>
    <w:p w:rsidR="0097778F" w:rsidRPr="0097778F" w:rsidRDefault="0097778F" w:rsidP="0097778F">
      <w:pPr>
        <w:jc w:val="both"/>
        <w:rPr>
          <w:rFonts w:ascii="Times New Roman" w:hAnsi="Times New Roman" w:cs="Times New Roman"/>
          <w:sz w:val="24"/>
          <w:szCs w:val="24"/>
        </w:rPr>
      </w:pPr>
      <w:r w:rsidRPr="0097778F">
        <w:rPr>
          <w:rFonts w:ascii="Times New Roman" w:hAnsi="Times New Roman" w:cs="Times New Roman"/>
          <w:sz w:val="24"/>
          <w:szCs w:val="24"/>
        </w:rPr>
        <w:t>Категории «С»: К</w:t>
      </w:r>
      <w:proofErr w:type="gramStart"/>
      <w:r w:rsidRPr="009777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7778F">
        <w:rPr>
          <w:rFonts w:ascii="Times New Roman" w:hAnsi="Times New Roman" w:cs="Times New Roman"/>
          <w:sz w:val="24"/>
          <w:szCs w:val="24"/>
        </w:rPr>
        <w:t>=(14,4х24,5х12х(6-1))/72=294, К2=7,2х24,5х12х5/72=147, К1+К2=441</w:t>
      </w:r>
    </w:p>
    <w:p w:rsidR="0097778F" w:rsidRPr="0097778F" w:rsidRDefault="0097778F" w:rsidP="0097778F">
      <w:pPr>
        <w:jc w:val="both"/>
        <w:rPr>
          <w:rFonts w:ascii="Times New Roman" w:hAnsi="Times New Roman" w:cs="Times New Roman"/>
          <w:sz w:val="24"/>
          <w:szCs w:val="24"/>
        </w:rPr>
      </w:pPr>
      <w:r w:rsidRPr="0097778F">
        <w:rPr>
          <w:rFonts w:ascii="Times New Roman" w:hAnsi="Times New Roman" w:cs="Times New Roman"/>
          <w:sz w:val="24"/>
          <w:szCs w:val="24"/>
        </w:rPr>
        <w:t>Категория «D»: К= (14,4х24,5х12х(2-1))/100=42</w:t>
      </w:r>
    </w:p>
    <w:p w:rsidR="0097778F" w:rsidRPr="0097778F" w:rsidRDefault="0097778F" w:rsidP="0097778F">
      <w:pPr>
        <w:jc w:val="both"/>
        <w:rPr>
          <w:rFonts w:ascii="Times New Roman" w:hAnsi="Times New Roman" w:cs="Times New Roman"/>
          <w:sz w:val="24"/>
          <w:szCs w:val="24"/>
        </w:rPr>
      </w:pPr>
      <w:r w:rsidRPr="0097778F">
        <w:rPr>
          <w:rFonts w:ascii="Times New Roman" w:hAnsi="Times New Roman" w:cs="Times New Roman"/>
          <w:sz w:val="24"/>
          <w:szCs w:val="24"/>
        </w:rPr>
        <w:t>Категория «СЕ»: К= (14,4х24,5х12х(2-1))/24=176</w:t>
      </w:r>
    </w:p>
    <w:p w:rsidR="0097778F" w:rsidRPr="0097778F" w:rsidRDefault="0097778F" w:rsidP="0097778F">
      <w:pPr>
        <w:jc w:val="both"/>
        <w:rPr>
          <w:rFonts w:ascii="Times New Roman" w:hAnsi="Times New Roman" w:cs="Times New Roman"/>
          <w:sz w:val="24"/>
          <w:szCs w:val="24"/>
        </w:rPr>
      </w:pPr>
      <w:r w:rsidRPr="0097778F">
        <w:rPr>
          <w:rFonts w:ascii="Times New Roman" w:hAnsi="Times New Roman" w:cs="Times New Roman"/>
          <w:sz w:val="24"/>
          <w:szCs w:val="24"/>
        </w:rPr>
        <w:t>Переподготовка с категории «В» на категорию «С»: К</w:t>
      </w:r>
      <w:proofErr w:type="gramStart"/>
      <w:r w:rsidRPr="009777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7778F">
        <w:rPr>
          <w:rFonts w:ascii="Times New Roman" w:hAnsi="Times New Roman" w:cs="Times New Roman"/>
          <w:sz w:val="24"/>
          <w:szCs w:val="24"/>
        </w:rPr>
        <w:t>=(14,4х24,5х12х(6-1))/38=557, К2=7,2х24,5х12х5/38=278, К1+К2=835</w:t>
      </w:r>
    </w:p>
    <w:p w:rsidR="0097778F" w:rsidRPr="0097778F" w:rsidRDefault="0097778F" w:rsidP="0097778F">
      <w:pPr>
        <w:jc w:val="both"/>
        <w:rPr>
          <w:rFonts w:ascii="Times New Roman" w:hAnsi="Times New Roman" w:cs="Times New Roman"/>
          <w:sz w:val="24"/>
          <w:szCs w:val="24"/>
        </w:rPr>
      </w:pPr>
      <w:r w:rsidRPr="0097778F">
        <w:rPr>
          <w:rFonts w:ascii="Times New Roman" w:hAnsi="Times New Roman" w:cs="Times New Roman"/>
          <w:sz w:val="24"/>
          <w:szCs w:val="24"/>
        </w:rPr>
        <w:t>Переподготовка с категории «С» на категорию «В»: К</w:t>
      </w:r>
      <w:proofErr w:type="gramStart"/>
      <w:r w:rsidRPr="009777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7778F">
        <w:rPr>
          <w:rFonts w:ascii="Times New Roman" w:hAnsi="Times New Roman" w:cs="Times New Roman"/>
          <w:sz w:val="24"/>
          <w:szCs w:val="24"/>
        </w:rPr>
        <w:t>=(14,4х24,5х12х(8-1)/26=1139,  К2=7,2х24,5х12х4/26=325, К1+К2=1464</w:t>
      </w:r>
    </w:p>
    <w:p w:rsidR="0097778F" w:rsidRPr="0097778F" w:rsidRDefault="0097778F" w:rsidP="0097778F">
      <w:pPr>
        <w:jc w:val="both"/>
        <w:rPr>
          <w:rFonts w:ascii="Times New Roman" w:hAnsi="Times New Roman" w:cs="Times New Roman"/>
          <w:sz w:val="24"/>
          <w:szCs w:val="24"/>
        </w:rPr>
      </w:pPr>
      <w:r w:rsidRPr="0097778F">
        <w:rPr>
          <w:rFonts w:ascii="Times New Roman" w:hAnsi="Times New Roman" w:cs="Times New Roman"/>
          <w:sz w:val="24"/>
          <w:szCs w:val="24"/>
        </w:rPr>
        <w:t xml:space="preserve">Переподготовка с категории «С» на категорию «D»: </w:t>
      </w:r>
      <w:proofErr w:type="gramStart"/>
      <w:r w:rsidRPr="0097778F">
        <w:rPr>
          <w:rFonts w:ascii="Times New Roman" w:hAnsi="Times New Roman" w:cs="Times New Roman"/>
          <w:sz w:val="24"/>
          <w:szCs w:val="24"/>
        </w:rPr>
        <w:t>К= (14,4х24,5х12х(2-1)/40=105</w:t>
      </w:r>
      <w:proofErr w:type="gramEnd"/>
    </w:p>
    <w:p w:rsidR="007D0FB6" w:rsidRDefault="007D0FB6" w:rsidP="00357494">
      <w:pPr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84B3F">
        <w:rPr>
          <w:rFonts w:ascii="Times New Roman" w:hAnsi="Times New Roman" w:cs="Times New Roman"/>
          <w:b/>
          <w:sz w:val="24"/>
          <w:szCs w:val="24"/>
        </w:rPr>
        <w:t>Сведения о мастерах производственного обучения</w:t>
      </w:r>
      <w:r w:rsidRPr="007D0F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81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7"/>
        <w:gridCol w:w="1982"/>
        <w:gridCol w:w="1417"/>
        <w:gridCol w:w="1843"/>
      </w:tblGrid>
      <w:tr w:rsidR="00784B3F" w:rsidRPr="00784B3F" w:rsidTr="00784B3F">
        <w:trPr>
          <w:trHeight w:hRule="exact" w:val="1020"/>
        </w:trPr>
        <w:tc>
          <w:tcPr>
            <w:tcW w:w="567" w:type="dxa"/>
            <w:shd w:val="clear" w:color="auto" w:fill="FFFFFF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ind w:left="17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Образование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158" w:lineRule="exact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удостоверение. Категории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158" w:lineRule="exact"/>
              <w:ind w:left="106" w:right="3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Свидетельство на право обучения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158" w:lineRule="exact"/>
              <w:ind w:left="34" w:right="24" w:firstLine="6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Медицинская справка</w:t>
            </w:r>
          </w:p>
        </w:tc>
      </w:tr>
      <w:tr w:rsidR="00784B3F" w:rsidRPr="00784B3F" w:rsidTr="00784B3F">
        <w:trPr>
          <w:trHeight w:hRule="exact" w:val="813"/>
        </w:trPr>
        <w:tc>
          <w:tcPr>
            <w:tcW w:w="567" w:type="dxa"/>
            <w:shd w:val="clear" w:color="auto" w:fill="FFFFFF"/>
            <w:vAlign w:val="center"/>
          </w:tcPr>
          <w:p w:rsidR="00784B3F" w:rsidRPr="00784B3F" w:rsidRDefault="00784B3F" w:rsidP="00784B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784B3F" w:rsidRPr="00784B3F" w:rsidRDefault="00784B3F" w:rsidP="0075724F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ср-</w:t>
            </w:r>
            <w:proofErr w:type="spellStart"/>
            <w:r w:rsidRPr="00784B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технич</w:t>
            </w:r>
            <w:proofErr w:type="spellEnd"/>
            <w:r w:rsidRPr="00784B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23ук 204592 </w:t>
            </w:r>
            <w:r w:rsidRPr="00784B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15.12.09 г.</w:t>
            </w: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 xml:space="preserve"> «АВСДЕ»</w:t>
            </w:r>
          </w:p>
        </w:tc>
        <w:tc>
          <w:tcPr>
            <w:tcW w:w="1417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11" w:lineRule="exact"/>
              <w:ind w:left="144" w:right="7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М001771 от 23.06.2017г.</w:t>
            </w:r>
          </w:p>
        </w:tc>
        <w:tc>
          <w:tcPr>
            <w:tcW w:w="1843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173" w:right="106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0312 0512874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173" w:right="106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 25.10.18г.</w:t>
            </w:r>
          </w:p>
        </w:tc>
      </w:tr>
      <w:tr w:rsidR="00784B3F" w:rsidRPr="00784B3F" w:rsidTr="00784B3F">
        <w:trPr>
          <w:trHeight w:hRule="exact" w:val="981"/>
        </w:trPr>
        <w:tc>
          <w:tcPr>
            <w:tcW w:w="567" w:type="dxa"/>
            <w:shd w:val="clear" w:color="auto" w:fill="FFFFFF"/>
            <w:vAlign w:val="center"/>
          </w:tcPr>
          <w:p w:rsidR="00784B3F" w:rsidRPr="00784B3F" w:rsidRDefault="00784B3F" w:rsidP="00784B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02" w:lineRule="exact"/>
              <w:ind w:left="67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spacing w:line="202" w:lineRule="exact"/>
              <w:ind w:left="67" w:right="4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Виктор Дмитриевич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2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11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23ау 847581</w:t>
            </w:r>
          </w:p>
          <w:p w:rsidR="00784B3F" w:rsidRPr="00784B3F" w:rsidRDefault="00784B3F" w:rsidP="0075724F">
            <w:pPr>
              <w:shd w:val="clear" w:color="auto" w:fill="FFFFFF"/>
              <w:spacing w:line="206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 06.12.08 г. </w:t>
            </w: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«АВС»</w:t>
            </w:r>
          </w:p>
        </w:tc>
        <w:tc>
          <w:tcPr>
            <w:tcW w:w="1417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02" w:lineRule="exact"/>
              <w:ind w:left="134" w:right="96" w:firstLine="2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М001773 от 23.06.2017г.</w:t>
            </w:r>
          </w:p>
        </w:tc>
        <w:tc>
          <w:tcPr>
            <w:tcW w:w="1843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11" w:lineRule="exact"/>
              <w:ind w:left="163" w:right="1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03120298987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spacing w:line="211" w:lineRule="exact"/>
              <w:ind w:left="163" w:right="1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до15.12.18.</w:t>
            </w:r>
          </w:p>
        </w:tc>
      </w:tr>
      <w:tr w:rsidR="00784B3F" w:rsidRPr="00784B3F" w:rsidTr="00784B3F">
        <w:trPr>
          <w:trHeight w:hRule="exact" w:val="851"/>
        </w:trPr>
        <w:tc>
          <w:tcPr>
            <w:tcW w:w="567" w:type="dxa"/>
            <w:shd w:val="clear" w:color="auto" w:fill="FFFFFF"/>
            <w:vAlign w:val="center"/>
          </w:tcPr>
          <w:p w:rsidR="00784B3F" w:rsidRPr="00784B3F" w:rsidRDefault="00784B3F" w:rsidP="00784B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197" w:lineRule="exact"/>
              <w:ind w:left="43" w:right="2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Козаренко Александр Николаевич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spellStart"/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pacing w:line="206" w:lineRule="exact"/>
              <w:ind w:left="106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23ау847987</w:t>
            </w:r>
          </w:p>
          <w:p w:rsidR="00784B3F" w:rsidRPr="00784B3F" w:rsidRDefault="00784B3F" w:rsidP="0075724F">
            <w:pPr>
              <w:shd w:val="clear" w:color="auto" w:fill="FFFFFF"/>
              <w:spacing w:line="206" w:lineRule="exact"/>
              <w:ind w:left="106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20.12.08г. «АВСД»</w:t>
            </w:r>
          </w:p>
        </w:tc>
        <w:tc>
          <w:tcPr>
            <w:tcW w:w="1417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130" w:right="101" w:firstLine="3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М000086от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130" w:right="101" w:firstLine="3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  <w:r w:rsidRPr="00784B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29.03.16г.</w:t>
            </w:r>
          </w:p>
        </w:tc>
        <w:tc>
          <w:tcPr>
            <w:tcW w:w="1843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11" w:lineRule="exact"/>
              <w:ind w:left="134" w:right="96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03120453490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spacing w:line="211" w:lineRule="exact"/>
              <w:ind w:left="134" w:right="96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до16.05</w:t>
            </w:r>
            <w:r w:rsidRPr="00784B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.18г.</w:t>
            </w:r>
          </w:p>
        </w:tc>
      </w:tr>
      <w:tr w:rsidR="00784B3F" w:rsidRPr="00784B3F" w:rsidTr="00784B3F">
        <w:trPr>
          <w:trHeight w:hRule="exact" w:val="888"/>
        </w:trPr>
        <w:tc>
          <w:tcPr>
            <w:tcW w:w="567" w:type="dxa"/>
            <w:shd w:val="clear" w:color="auto" w:fill="FFFFFF"/>
            <w:vAlign w:val="center"/>
          </w:tcPr>
          <w:p w:rsidR="00784B3F" w:rsidRPr="00784B3F" w:rsidRDefault="00784B3F" w:rsidP="00784B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11" w:lineRule="exact"/>
              <w:ind w:left="91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 xml:space="preserve">Сичкарь 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spacing w:line="211" w:lineRule="exact"/>
              <w:ind w:left="91" w:right="12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Николай Петрович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2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11" w:lineRule="exact"/>
              <w:ind w:left="10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23ау 637457</w:t>
            </w:r>
          </w:p>
          <w:p w:rsidR="00784B3F" w:rsidRPr="00784B3F" w:rsidRDefault="00784B3F" w:rsidP="0075724F">
            <w:pPr>
              <w:shd w:val="clear" w:color="auto" w:fill="FFFFFF"/>
              <w:spacing w:line="211" w:lineRule="exact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 15.01.08 г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784B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1417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11" w:lineRule="exact"/>
              <w:ind w:left="106" w:right="130" w:firstLine="2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М001774 от 23.06.2017г.</w:t>
            </w:r>
          </w:p>
        </w:tc>
        <w:tc>
          <w:tcPr>
            <w:tcW w:w="1843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158" w:right="182" w:firstLine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0312 0298982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158" w:right="182" w:firstLine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14.12.18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158" w:right="182" w:firstLine="1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260000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158" w:right="182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158" w:right="182" w:firstLine="1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№№ 0178968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158" w:right="182" w:firstLine="10"/>
              <w:rPr>
                <w:rFonts w:ascii="Times New Roman" w:hAnsi="Times New Roman" w:cs="Times New Roman"/>
                <w:color w:val="FFFFFF"/>
                <w:spacing w:val="-2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color w:val="FFFFFF"/>
                <w:spacing w:val="-2"/>
                <w:sz w:val="24"/>
                <w:szCs w:val="24"/>
              </w:rPr>
              <w:t>от 28.07.09г.</w:t>
            </w:r>
          </w:p>
        </w:tc>
      </w:tr>
      <w:tr w:rsidR="00784B3F" w:rsidRPr="00784B3F" w:rsidTr="00784B3F">
        <w:trPr>
          <w:trHeight w:hRule="exact" w:val="840"/>
        </w:trPr>
        <w:tc>
          <w:tcPr>
            <w:tcW w:w="567" w:type="dxa"/>
            <w:shd w:val="clear" w:color="auto" w:fill="FFFFFF"/>
            <w:vAlign w:val="center"/>
          </w:tcPr>
          <w:p w:rsidR="00784B3F" w:rsidRPr="00784B3F" w:rsidRDefault="00784B3F" w:rsidP="00784B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67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Кологривый</w:t>
            </w:r>
            <w:proofErr w:type="spellEnd"/>
          </w:p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67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Сергей Семенович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2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pacing w:line="206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23ук206104</w:t>
            </w:r>
          </w:p>
          <w:p w:rsidR="00784B3F" w:rsidRPr="00784B3F" w:rsidRDefault="00784B3F" w:rsidP="0075724F">
            <w:pPr>
              <w:shd w:val="clear" w:color="auto" w:fill="FFFFFF"/>
              <w:spacing w:line="206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от 22.01.10г. «ВСЕ»</w:t>
            </w:r>
          </w:p>
        </w:tc>
        <w:tc>
          <w:tcPr>
            <w:tcW w:w="1417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96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 xml:space="preserve">М 000083 от 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96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20.10.2015г.</w:t>
            </w:r>
          </w:p>
        </w:tc>
        <w:tc>
          <w:tcPr>
            <w:tcW w:w="1843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pacing w:line="202" w:lineRule="exact"/>
              <w:ind w:left="149" w:right="187" w:firstLine="19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0312 0505616</w:t>
            </w:r>
          </w:p>
          <w:p w:rsidR="00784B3F" w:rsidRPr="00784B3F" w:rsidRDefault="00784B3F" w:rsidP="0075724F">
            <w:pPr>
              <w:shd w:val="clear" w:color="auto" w:fill="FFFFFF"/>
              <w:spacing w:line="202" w:lineRule="exact"/>
              <w:ind w:left="149" w:right="187" w:firstLine="19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 10.01.19г.</w:t>
            </w:r>
          </w:p>
        </w:tc>
      </w:tr>
      <w:tr w:rsidR="00784B3F" w:rsidRPr="00784B3F" w:rsidTr="00784B3F">
        <w:trPr>
          <w:trHeight w:hRule="exact" w:val="853"/>
        </w:trPr>
        <w:tc>
          <w:tcPr>
            <w:tcW w:w="567" w:type="dxa"/>
            <w:shd w:val="clear" w:color="auto" w:fill="FFFFFF"/>
            <w:vAlign w:val="center"/>
          </w:tcPr>
          <w:p w:rsidR="00784B3F" w:rsidRPr="00784B3F" w:rsidRDefault="00784B3F" w:rsidP="00784B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16" w:lineRule="exact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Сменчугов</w:t>
            </w:r>
            <w:proofErr w:type="spellEnd"/>
            <w:r w:rsidRPr="00784B3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spacing w:line="216" w:lineRule="exact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 xml:space="preserve">Василий Иванович              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ср-спец.</w:t>
            </w:r>
          </w:p>
        </w:tc>
        <w:tc>
          <w:tcPr>
            <w:tcW w:w="1982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2334 230752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06.12.17 «МВСДЕ»</w:t>
            </w:r>
          </w:p>
        </w:tc>
        <w:tc>
          <w:tcPr>
            <w:tcW w:w="1417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11" w:lineRule="exact"/>
              <w:ind w:left="82" w:right="16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115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0312 0493712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115" w:right="16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до14.11.17г.</w:t>
            </w:r>
          </w:p>
        </w:tc>
      </w:tr>
      <w:tr w:rsidR="00784B3F" w:rsidRPr="00784B3F" w:rsidTr="00784B3F">
        <w:trPr>
          <w:trHeight w:hRule="exact" w:val="855"/>
        </w:trPr>
        <w:tc>
          <w:tcPr>
            <w:tcW w:w="567" w:type="dxa"/>
            <w:shd w:val="clear" w:color="auto" w:fill="FFFFFF"/>
            <w:vAlign w:val="center"/>
          </w:tcPr>
          <w:p w:rsidR="00784B3F" w:rsidRPr="00784B3F" w:rsidRDefault="00784B3F" w:rsidP="00784B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16" w:lineRule="exact"/>
              <w:ind w:left="5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Хаецкий</w:t>
            </w:r>
            <w:proofErr w:type="spellEnd"/>
            <w:r w:rsidRPr="00784B3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Владимирович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2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23 35  063364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 xml:space="preserve"> 16.01.18г. "МВСЕ"</w:t>
            </w:r>
          </w:p>
        </w:tc>
        <w:tc>
          <w:tcPr>
            <w:tcW w:w="1417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11" w:lineRule="exact"/>
              <w:ind w:left="82" w:right="16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М 001769 от 17.04.2017г.</w:t>
            </w:r>
          </w:p>
        </w:tc>
        <w:tc>
          <w:tcPr>
            <w:tcW w:w="1843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0312 0297722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 xml:space="preserve">до 11.07 18 г. </w:t>
            </w:r>
          </w:p>
        </w:tc>
      </w:tr>
      <w:tr w:rsidR="00784B3F" w:rsidRPr="00784B3F" w:rsidTr="00784B3F">
        <w:trPr>
          <w:trHeight w:hRule="exact" w:val="716"/>
        </w:trPr>
        <w:tc>
          <w:tcPr>
            <w:tcW w:w="567" w:type="dxa"/>
            <w:shd w:val="clear" w:color="auto" w:fill="FFFFFF"/>
            <w:vAlign w:val="center"/>
          </w:tcPr>
          <w:p w:rsidR="00784B3F" w:rsidRPr="00784B3F" w:rsidRDefault="00784B3F" w:rsidP="00784B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16" w:lineRule="exact"/>
              <w:ind w:left="5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Ходжикян</w:t>
            </w:r>
            <w:proofErr w:type="spellEnd"/>
            <w:r w:rsidRPr="00784B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spacing w:line="216" w:lineRule="exact"/>
              <w:ind w:left="5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Вердиевич</w:t>
            </w:r>
            <w:proofErr w:type="spellEnd"/>
          </w:p>
        </w:tc>
        <w:tc>
          <w:tcPr>
            <w:tcW w:w="1137" w:type="dxa"/>
            <w:shd w:val="clear" w:color="auto" w:fill="FFFFFF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2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23 ау 733252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от 21.06.08г. "ВС"</w:t>
            </w:r>
          </w:p>
        </w:tc>
        <w:tc>
          <w:tcPr>
            <w:tcW w:w="1417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11" w:lineRule="exact"/>
              <w:ind w:left="82" w:right="16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М001768 от 17.04.2017г.</w:t>
            </w:r>
          </w:p>
        </w:tc>
        <w:tc>
          <w:tcPr>
            <w:tcW w:w="1843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 xml:space="preserve">   03120454130 до29.04.18г.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3F" w:rsidRPr="00784B3F" w:rsidTr="00784B3F">
        <w:trPr>
          <w:trHeight w:hRule="exact" w:val="855"/>
        </w:trPr>
        <w:tc>
          <w:tcPr>
            <w:tcW w:w="567" w:type="dxa"/>
            <w:shd w:val="clear" w:color="auto" w:fill="FFFFFF"/>
            <w:vAlign w:val="center"/>
          </w:tcPr>
          <w:p w:rsidR="00784B3F" w:rsidRPr="00784B3F" w:rsidRDefault="00784B3F" w:rsidP="00784B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Галушкин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137" w:type="dxa"/>
            <w:shd w:val="clear" w:color="auto" w:fill="FFFFFF"/>
          </w:tcPr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ср-спец.</w:t>
            </w:r>
          </w:p>
        </w:tc>
        <w:tc>
          <w:tcPr>
            <w:tcW w:w="1982" w:type="dxa"/>
          </w:tcPr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84B3F">
              <w:rPr>
                <w:rFonts w:ascii="Times New Roman" w:hAnsi="Times New Roman" w:cs="Times New Roman"/>
                <w:sz w:val="24"/>
                <w:szCs w:val="24"/>
              </w:rPr>
              <w:t xml:space="preserve"> 159397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от 10.11.09г. «ВС»</w:t>
            </w:r>
          </w:p>
        </w:tc>
        <w:tc>
          <w:tcPr>
            <w:tcW w:w="1417" w:type="dxa"/>
          </w:tcPr>
          <w:p w:rsidR="00784B3F" w:rsidRPr="00784B3F" w:rsidRDefault="00784B3F" w:rsidP="0075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М001775 от 23.06.2017г.</w:t>
            </w:r>
          </w:p>
        </w:tc>
        <w:tc>
          <w:tcPr>
            <w:tcW w:w="1843" w:type="dxa"/>
          </w:tcPr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0312 0505582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до 25.12.18г.</w:t>
            </w:r>
          </w:p>
        </w:tc>
      </w:tr>
      <w:tr w:rsidR="00784B3F" w:rsidRPr="00784B3F" w:rsidTr="00784B3F">
        <w:trPr>
          <w:trHeight w:hRule="exact" w:val="852"/>
        </w:trPr>
        <w:tc>
          <w:tcPr>
            <w:tcW w:w="567" w:type="dxa"/>
            <w:shd w:val="clear" w:color="auto" w:fill="FFFFFF"/>
            <w:vAlign w:val="center"/>
          </w:tcPr>
          <w:p w:rsidR="00784B3F" w:rsidRPr="00784B3F" w:rsidRDefault="00784B3F" w:rsidP="00784B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Гордейко</w:t>
            </w:r>
            <w:proofErr w:type="spellEnd"/>
          </w:p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Константин Николаевич</w:t>
            </w:r>
          </w:p>
        </w:tc>
        <w:tc>
          <w:tcPr>
            <w:tcW w:w="1137" w:type="dxa"/>
            <w:shd w:val="clear" w:color="auto" w:fill="FFFFFF"/>
          </w:tcPr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982" w:type="dxa"/>
          </w:tcPr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23ук395635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02.07.12г. «АВСДЕ»</w:t>
            </w:r>
          </w:p>
        </w:tc>
        <w:tc>
          <w:tcPr>
            <w:tcW w:w="1417" w:type="dxa"/>
          </w:tcPr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М001767 от 17.04.2017г.</w:t>
            </w:r>
          </w:p>
        </w:tc>
        <w:tc>
          <w:tcPr>
            <w:tcW w:w="1843" w:type="dxa"/>
          </w:tcPr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0312 0298657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до 14.11.18г.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3F" w:rsidRPr="00784B3F" w:rsidTr="00784B3F">
        <w:trPr>
          <w:trHeight w:hRule="exact" w:val="896"/>
        </w:trPr>
        <w:tc>
          <w:tcPr>
            <w:tcW w:w="567" w:type="dxa"/>
            <w:shd w:val="clear" w:color="auto" w:fill="FFFFFF"/>
            <w:vAlign w:val="center"/>
          </w:tcPr>
          <w:p w:rsidR="00784B3F" w:rsidRPr="00784B3F" w:rsidRDefault="00784B3F" w:rsidP="00784B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Рылин</w:t>
            </w:r>
            <w:proofErr w:type="spellEnd"/>
          </w:p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1137" w:type="dxa"/>
            <w:shd w:val="clear" w:color="auto" w:fill="FFFFFF"/>
          </w:tcPr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82" w:type="dxa"/>
          </w:tcPr>
          <w:p w:rsidR="00784B3F" w:rsidRPr="00784B3F" w:rsidRDefault="00784B3F" w:rsidP="00784B3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23ау204952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26.12.09г. «АВСДЕ»</w:t>
            </w:r>
          </w:p>
        </w:tc>
        <w:tc>
          <w:tcPr>
            <w:tcW w:w="1417" w:type="dxa"/>
          </w:tcPr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М001772 от 23.06.2017г.</w:t>
            </w:r>
          </w:p>
        </w:tc>
        <w:tc>
          <w:tcPr>
            <w:tcW w:w="1843" w:type="dxa"/>
          </w:tcPr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0312№0506146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до20.02.2019г.</w:t>
            </w:r>
          </w:p>
        </w:tc>
      </w:tr>
      <w:tr w:rsidR="00784B3F" w:rsidRPr="00784B3F" w:rsidTr="00784B3F">
        <w:trPr>
          <w:trHeight w:hRule="exact" w:val="1136"/>
        </w:trPr>
        <w:tc>
          <w:tcPr>
            <w:tcW w:w="567" w:type="dxa"/>
            <w:shd w:val="clear" w:color="auto" w:fill="FFFFFF"/>
            <w:vAlign w:val="center"/>
          </w:tcPr>
          <w:p w:rsidR="00784B3F" w:rsidRPr="00784B3F" w:rsidRDefault="00784B3F" w:rsidP="00784B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67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Борцова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67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784B3F" w:rsidRPr="00784B3F" w:rsidRDefault="00784B3F" w:rsidP="0075724F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ср-спец.</w:t>
            </w:r>
          </w:p>
        </w:tc>
        <w:tc>
          <w:tcPr>
            <w:tcW w:w="1982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pacing w:line="206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2335 063645</w:t>
            </w:r>
          </w:p>
          <w:p w:rsidR="00784B3F" w:rsidRPr="00784B3F" w:rsidRDefault="00784B3F" w:rsidP="0075724F">
            <w:pPr>
              <w:shd w:val="clear" w:color="auto" w:fill="FFFFFF"/>
              <w:spacing w:line="206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03.02.18г. «МВ»</w:t>
            </w:r>
          </w:p>
        </w:tc>
        <w:tc>
          <w:tcPr>
            <w:tcW w:w="1417" w:type="dxa"/>
            <w:vAlign w:val="center"/>
          </w:tcPr>
          <w:p w:rsidR="00784B3F" w:rsidRPr="00784B3F" w:rsidRDefault="00784B3F" w:rsidP="00784B3F">
            <w:pPr>
              <w:shd w:val="clear" w:color="auto" w:fill="FFFFFF"/>
              <w:snapToGrid w:val="0"/>
              <w:spacing w:line="206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000037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03.04.2015г.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spacing w:line="206" w:lineRule="exact"/>
              <w:ind w:left="96" w:right="13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784B3F" w:rsidRPr="00784B3F" w:rsidRDefault="00784B3F" w:rsidP="0075724F">
            <w:pPr>
              <w:shd w:val="clear" w:color="auto" w:fill="FFFFFF"/>
              <w:spacing w:line="202" w:lineRule="exact"/>
              <w:ind w:left="149" w:right="187" w:firstLine="19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0312 0297609</w:t>
            </w:r>
          </w:p>
          <w:p w:rsidR="00784B3F" w:rsidRPr="00784B3F" w:rsidRDefault="00784B3F" w:rsidP="0075724F">
            <w:pPr>
              <w:shd w:val="clear" w:color="auto" w:fill="FFFFFF"/>
              <w:spacing w:line="202" w:lineRule="exact"/>
              <w:ind w:left="149" w:right="187" w:firstLine="19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 27.06.18г.</w:t>
            </w:r>
          </w:p>
        </w:tc>
      </w:tr>
      <w:tr w:rsidR="00784B3F" w:rsidRPr="00784B3F" w:rsidTr="00784B3F">
        <w:trPr>
          <w:trHeight w:hRule="exact" w:val="847"/>
        </w:trPr>
        <w:tc>
          <w:tcPr>
            <w:tcW w:w="567" w:type="dxa"/>
            <w:shd w:val="clear" w:color="auto" w:fill="FFFFFF"/>
            <w:vAlign w:val="center"/>
          </w:tcPr>
          <w:p w:rsidR="00784B3F" w:rsidRPr="00784B3F" w:rsidRDefault="00784B3F" w:rsidP="00784B3F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Пенчуков</w:t>
            </w:r>
            <w:proofErr w:type="spellEnd"/>
          </w:p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Геннадий Алексеевич</w:t>
            </w:r>
          </w:p>
        </w:tc>
        <w:tc>
          <w:tcPr>
            <w:tcW w:w="1137" w:type="dxa"/>
            <w:shd w:val="clear" w:color="auto" w:fill="FFFFFF"/>
          </w:tcPr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2" w:type="dxa"/>
          </w:tcPr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2335 063366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от16.01.18г. «МАВСД»</w:t>
            </w:r>
          </w:p>
        </w:tc>
        <w:tc>
          <w:tcPr>
            <w:tcW w:w="1417" w:type="dxa"/>
          </w:tcPr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М001764 от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784B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06.02.2017г.</w:t>
            </w:r>
          </w:p>
        </w:tc>
        <w:tc>
          <w:tcPr>
            <w:tcW w:w="1843" w:type="dxa"/>
          </w:tcPr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0312№0454478</w:t>
            </w:r>
          </w:p>
          <w:p w:rsidR="00784B3F" w:rsidRPr="00784B3F" w:rsidRDefault="00784B3F" w:rsidP="0075724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3F">
              <w:rPr>
                <w:rFonts w:ascii="Times New Roman" w:hAnsi="Times New Roman" w:cs="Times New Roman"/>
                <w:sz w:val="24"/>
                <w:szCs w:val="24"/>
              </w:rPr>
              <w:t>до24.06.2018г.</w:t>
            </w:r>
          </w:p>
        </w:tc>
      </w:tr>
    </w:tbl>
    <w:p w:rsidR="00784B3F" w:rsidRPr="00784B3F" w:rsidRDefault="00784B3F" w:rsidP="00357494">
      <w:pPr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D0FB6" w:rsidRPr="007D0FB6" w:rsidRDefault="007D0FB6" w:rsidP="00357494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b/>
          <w:sz w:val="24"/>
          <w:szCs w:val="24"/>
        </w:rPr>
        <w:t>Сведения о преподавателях учебных предметов</w:t>
      </w:r>
    </w:p>
    <w:tbl>
      <w:tblPr>
        <w:tblW w:w="9778" w:type="dxa"/>
        <w:jc w:val="center"/>
        <w:tblLayout w:type="fixed"/>
        <w:tblLook w:val="0000" w:firstRow="0" w:lastRow="0" w:firstColumn="0" w:lastColumn="0" w:noHBand="0" w:noVBand="0"/>
      </w:tblPr>
      <w:tblGrid>
        <w:gridCol w:w="33"/>
        <w:gridCol w:w="2099"/>
        <w:gridCol w:w="27"/>
        <w:gridCol w:w="1531"/>
        <w:gridCol w:w="27"/>
        <w:gridCol w:w="2382"/>
        <w:gridCol w:w="27"/>
        <w:gridCol w:w="1841"/>
        <w:gridCol w:w="1775"/>
        <w:gridCol w:w="36"/>
      </w:tblGrid>
      <w:tr w:rsidR="007D0FB6" w:rsidRPr="003702C5" w:rsidTr="003702C5">
        <w:trPr>
          <w:trHeight w:val="615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</w:t>
            </w:r>
            <w:r w:rsidRPr="0037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деятельности</w:t>
            </w:r>
            <w:r w:rsidRPr="003702C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</w:t>
            </w:r>
            <w:proofErr w:type="spellStart"/>
            <w:proofErr w:type="gram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по-вышении</w:t>
            </w:r>
            <w:proofErr w:type="spellEnd"/>
            <w:proofErr w:type="gram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(не реже чем один раз в три года)</w:t>
            </w:r>
            <w:r w:rsidRPr="003702C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7D0FB6" w:rsidRPr="003702C5" w:rsidTr="003702C5">
        <w:trPr>
          <w:gridBefore w:val="1"/>
          <w:gridAfter w:val="1"/>
          <w:wBefore w:w="33" w:type="dxa"/>
          <w:wAfter w:w="36" w:type="dxa"/>
          <w:trHeight w:val="4596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Антонов Игорь Юрьевич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370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ДД, основы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-я ТС,</w:t>
            </w:r>
          </w:p>
          <w:p w:rsidR="007D0FB6" w:rsidRPr="003702C5" w:rsidRDefault="007D0FB6" w:rsidP="00370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ТО ТС,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-я и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-е груз. перевозок АТС,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-я и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-е пассаж. перевозок АТС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Самаркандское ВВАУ</w:t>
            </w:r>
          </w:p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20.07.1978г.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Default="0070558E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001762</w:t>
            </w:r>
          </w:p>
          <w:p w:rsidR="0070558E" w:rsidRPr="003702C5" w:rsidRDefault="0070558E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7D0FB6" w:rsidRPr="003702C5" w:rsidTr="007D0FB6">
        <w:trPr>
          <w:gridBefore w:val="1"/>
          <w:gridAfter w:val="1"/>
          <w:wBefore w:w="33" w:type="dxa"/>
          <w:wAfter w:w="36" w:type="dxa"/>
          <w:trHeight w:val="180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Перетятько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370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ДД, основы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-я ТС,</w:t>
            </w:r>
          </w:p>
          <w:p w:rsidR="007D0FB6" w:rsidRPr="003702C5" w:rsidRDefault="007D0FB6" w:rsidP="00370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ТО ТС,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-я и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-е груз. перевозок АТС,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-я и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-е пассаж. перевозок АТС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Ленинградское</w:t>
            </w:r>
          </w:p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ВВГКУК</w:t>
            </w:r>
          </w:p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21.07.1973г.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Default="0070558E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М001761</w:t>
            </w:r>
          </w:p>
          <w:p w:rsidR="0070558E" w:rsidRPr="003702C5" w:rsidRDefault="0070558E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7D0FB6" w:rsidRPr="003702C5" w:rsidTr="007D0FB6">
        <w:trPr>
          <w:gridBefore w:val="1"/>
          <w:gridAfter w:val="1"/>
          <w:wBefore w:w="33" w:type="dxa"/>
          <w:wAfter w:w="36" w:type="dxa"/>
          <w:trHeight w:val="180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Лобанова Ольга</w:t>
            </w:r>
          </w:p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370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Первая помощь при ДТП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 Медучилище</w:t>
            </w:r>
          </w:p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01.03.1979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Default="00E623BB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000111</w:t>
            </w:r>
          </w:p>
          <w:p w:rsidR="00E623BB" w:rsidRPr="003702C5" w:rsidRDefault="00E623BB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  <w:r w:rsidR="00833BC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7D0FB6" w:rsidRPr="003702C5" w:rsidTr="007D0FB6">
        <w:trPr>
          <w:gridBefore w:val="1"/>
          <w:gridAfter w:val="1"/>
          <w:wBefore w:w="33" w:type="dxa"/>
          <w:wAfter w:w="36" w:type="dxa"/>
          <w:trHeight w:val="180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Ушаков    Олег</w:t>
            </w:r>
          </w:p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370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ДД, основы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-я ТС,</w:t>
            </w:r>
          </w:p>
          <w:p w:rsidR="007D0FB6" w:rsidRPr="003702C5" w:rsidRDefault="007D0FB6" w:rsidP="00370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ТО ТС,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-я и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-е груз. перевозок АТС,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-я и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r w:rsidRPr="0037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пассаж. перевозок АТС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Иркутский политехнический институт</w:t>
            </w:r>
          </w:p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02.06.1986г.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Default="00E623BB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001779</w:t>
            </w:r>
          </w:p>
          <w:p w:rsidR="00E623BB" w:rsidRPr="003702C5" w:rsidRDefault="00E623BB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 w:rsidR="00833BC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7D0FB6" w:rsidRPr="003702C5" w:rsidTr="007D0FB6">
        <w:trPr>
          <w:gridBefore w:val="1"/>
          <w:gridAfter w:val="1"/>
          <w:wBefore w:w="33" w:type="dxa"/>
          <w:wAfter w:w="36" w:type="dxa"/>
          <w:trHeight w:val="180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Пенчуков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Алексеевич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370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ДД, основы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-я ТС,</w:t>
            </w:r>
          </w:p>
          <w:p w:rsidR="007D0FB6" w:rsidRPr="003702C5" w:rsidRDefault="007D0FB6" w:rsidP="00370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ТО ТС,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-я и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-е груз. перевозок АТС,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-я и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-е пассаж. перевозок АТС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Волгоградский</w:t>
            </w:r>
          </w:p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политехнический институт</w:t>
            </w:r>
          </w:p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14.06.1991г.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Default="00E623BB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001778</w:t>
            </w:r>
          </w:p>
          <w:p w:rsidR="00E623BB" w:rsidRPr="003702C5" w:rsidRDefault="00E623BB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7D0FB6" w:rsidRPr="003702C5" w:rsidTr="007D0FB6">
        <w:trPr>
          <w:gridBefore w:val="1"/>
          <w:gridAfter w:val="1"/>
          <w:wBefore w:w="33" w:type="dxa"/>
          <w:wAfter w:w="36" w:type="dxa"/>
          <w:trHeight w:val="180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Симонов Владимир Ильич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370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ДД, основы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-я ТС,</w:t>
            </w:r>
          </w:p>
          <w:p w:rsidR="007D0FB6" w:rsidRPr="003702C5" w:rsidRDefault="007D0FB6" w:rsidP="00370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ТО ТС,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-я и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-е груз. перевозок АТС,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 xml:space="preserve">-я и </w:t>
            </w:r>
            <w:proofErr w:type="spellStart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-е пассаж. перевозок АТС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Краснодарский монтажный техникум 04.03.1961г.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Default="00E623BB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001777</w:t>
            </w:r>
          </w:p>
          <w:p w:rsidR="00E623BB" w:rsidRPr="003702C5" w:rsidRDefault="00E623BB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7D0FB6" w:rsidRPr="003702C5" w:rsidTr="007D0FB6">
        <w:trPr>
          <w:gridBefore w:val="1"/>
          <w:gridAfter w:val="1"/>
          <w:wBefore w:w="33" w:type="dxa"/>
          <w:wAfter w:w="36" w:type="dxa"/>
          <w:trHeight w:val="180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Игнатенко Оксана Владимировна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«Психофизиологические основы деятельности водителя»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Университет МЭГУ – Краснодар от 23.07.1998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Default="00E623BB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7470/16</w:t>
            </w:r>
          </w:p>
          <w:p w:rsidR="00E623BB" w:rsidRDefault="00E623BB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231200141441</w:t>
            </w:r>
          </w:p>
          <w:p w:rsidR="00E623BB" w:rsidRPr="003702C5" w:rsidRDefault="00E623BB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B6" w:rsidRPr="003702C5" w:rsidRDefault="007D0FB6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C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</w:tbl>
    <w:p w:rsidR="008301D2" w:rsidRPr="003702C5" w:rsidRDefault="008301D2" w:rsidP="008301D2">
      <w:pPr>
        <w:rPr>
          <w:rFonts w:ascii="Times New Roman" w:hAnsi="Times New Roman" w:cs="Times New Roman"/>
          <w:sz w:val="24"/>
          <w:szCs w:val="24"/>
        </w:rPr>
      </w:pPr>
    </w:p>
    <w:p w:rsidR="003702C5" w:rsidRPr="003702C5" w:rsidRDefault="003702C5" w:rsidP="00357494">
      <w:pPr>
        <w:spacing w:before="120"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702C5">
        <w:rPr>
          <w:rFonts w:ascii="Times New Roman" w:hAnsi="Times New Roman" w:cs="Times New Roman"/>
          <w:b/>
          <w:sz w:val="24"/>
          <w:szCs w:val="24"/>
        </w:rPr>
        <w:t>Сведения о закрытой площадке или автодроме</w:t>
      </w:r>
      <w:r w:rsidRPr="003702C5">
        <w:rPr>
          <w:rStyle w:val="a7"/>
          <w:rFonts w:ascii="Times New Roman" w:hAnsi="Times New Roman" w:cs="Times New Roman"/>
          <w:b/>
          <w:sz w:val="24"/>
          <w:szCs w:val="24"/>
        </w:rPr>
        <w:footnoteReference w:id="17"/>
      </w:r>
    </w:p>
    <w:p w:rsidR="003702C5" w:rsidRPr="003702C5" w:rsidRDefault="003702C5" w:rsidP="003702C5">
      <w:pPr>
        <w:jc w:val="both"/>
        <w:rPr>
          <w:rFonts w:ascii="Times New Roman" w:hAnsi="Times New Roman" w:cs="Times New Roman"/>
          <w:sz w:val="24"/>
          <w:szCs w:val="24"/>
        </w:rPr>
      </w:pPr>
      <w:r w:rsidRPr="003702C5">
        <w:rPr>
          <w:rFonts w:ascii="Times New Roman" w:hAnsi="Times New Roman" w:cs="Times New Roman"/>
          <w:sz w:val="24"/>
          <w:szCs w:val="24"/>
        </w:rPr>
        <w:t xml:space="preserve">Сведения о наличии  в собственности или на ином законном основании закрытых площадок или автодромов </w:t>
      </w:r>
      <w:r w:rsidRPr="003702C5">
        <w:rPr>
          <w:rFonts w:ascii="Times New Roman" w:hAnsi="Times New Roman" w:cs="Times New Roman"/>
          <w:sz w:val="24"/>
          <w:szCs w:val="24"/>
          <w:u w:val="single"/>
        </w:rPr>
        <w:t xml:space="preserve">договор аренды земельного участка от 21.12.2012г. № 1200004969, до 19.12.2061г. </w:t>
      </w:r>
    </w:p>
    <w:p w:rsidR="003702C5" w:rsidRPr="003702C5" w:rsidRDefault="003702C5" w:rsidP="003702C5">
      <w:pPr>
        <w:jc w:val="both"/>
        <w:rPr>
          <w:rFonts w:ascii="Times New Roman" w:hAnsi="Times New Roman" w:cs="Times New Roman"/>
          <w:sz w:val="24"/>
          <w:szCs w:val="24"/>
        </w:rPr>
      </w:pPr>
      <w:r w:rsidRPr="003702C5">
        <w:rPr>
          <w:rFonts w:ascii="Times New Roman" w:hAnsi="Times New Roman" w:cs="Times New Roman"/>
          <w:sz w:val="24"/>
          <w:szCs w:val="24"/>
        </w:rPr>
        <w:t>(реквизиты правоустанавливающих документов, срок действия)</w:t>
      </w:r>
    </w:p>
    <w:p w:rsidR="003702C5" w:rsidRPr="003702C5" w:rsidRDefault="003702C5" w:rsidP="003702C5">
      <w:pPr>
        <w:jc w:val="both"/>
        <w:rPr>
          <w:rFonts w:ascii="Times New Roman" w:hAnsi="Times New Roman" w:cs="Times New Roman"/>
          <w:sz w:val="24"/>
          <w:szCs w:val="24"/>
        </w:rPr>
      </w:pPr>
      <w:r w:rsidRPr="003702C5">
        <w:rPr>
          <w:rFonts w:ascii="Times New Roman" w:hAnsi="Times New Roman" w:cs="Times New Roman"/>
          <w:sz w:val="24"/>
          <w:szCs w:val="24"/>
        </w:rPr>
        <w:t>Размеры закрытой площадки или автодрома</w:t>
      </w:r>
      <w:r w:rsidRPr="003702C5">
        <w:rPr>
          <w:rStyle w:val="a7"/>
          <w:rFonts w:ascii="Times New Roman" w:hAnsi="Times New Roman" w:cs="Times New Roman"/>
          <w:sz w:val="24"/>
          <w:szCs w:val="24"/>
        </w:rPr>
        <w:footnoteReference w:id="18"/>
      </w:r>
      <w:r w:rsidRPr="003702C5">
        <w:rPr>
          <w:rFonts w:ascii="Times New Roman" w:hAnsi="Times New Roman" w:cs="Times New Roman"/>
          <w:sz w:val="24"/>
          <w:szCs w:val="24"/>
        </w:rPr>
        <w:t xml:space="preserve">  </w:t>
      </w:r>
      <w:r w:rsidRPr="003702C5">
        <w:rPr>
          <w:rFonts w:ascii="Times New Roman" w:hAnsi="Times New Roman" w:cs="Times New Roman"/>
          <w:sz w:val="24"/>
          <w:szCs w:val="24"/>
          <w:u w:val="single"/>
        </w:rPr>
        <w:t>40002 м</w:t>
      </w:r>
      <w:proofErr w:type="gramStart"/>
      <w:r w:rsidRPr="003702C5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</w:p>
    <w:p w:rsidR="003702C5" w:rsidRPr="003702C5" w:rsidRDefault="003702C5" w:rsidP="003702C5">
      <w:pPr>
        <w:jc w:val="both"/>
        <w:rPr>
          <w:rFonts w:ascii="Times New Roman" w:hAnsi="Times New Roman" w:cs="Times New Roman"/>
          <w:sz w:val="24"/>
          <w:szCs w:val="24"/>
        </w:rPr>
      </w:pPr>
      <w:r w:rsidRPr="003702C5">
        <w:rPr>
          <w:rFonts w:ascii="Times New Roman" w:hAnsi="Times New Roman" w:cs="Times New Roman"/>
          <w:sz w:val="24"/>
          <w:szCs w:val="24"/>
        </w:rPr>
        <w:lastRenderedPageBreak/>
        <w:t>(в соответствии с  правоустанавливающими документами и итогами фактического обследования)</w:t>
      </w:r>
    </w:p>
    <w:p w:rsidR="003702C5" w:rsidRPr="003702C5" w:rsidRDefault="003702C5" w:rsidP="003702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2C5">
        <w:rPr>
          <w:rFonts w:ascii="Times New Roman" w:hAnsi="Times New Roman" w:cs="Times New Roman"/>
          <w:sz w:val="24"/>
          <w:szCs w:val="24"/>
        </w:rPr>
        <w:t xml:space="preserve">Наличие ровного и однородного </w:t>
      </w:r>
      <w:proofErr w:type="spellStart"/>
      <w:r w:rsidRPr="003702C5">
        <w:rPr>
          <w:rFonts w:ascii="Times New Roman" w:hAnsi="Times New Roman" w:cs="Times New Roman"/>
          <w:sz w:val="24"/>
          <w:szCs w:val="24"/>
        </w:rPr>
        <w:t>асфальт</w:t>
      </w:r>
      <w:proofErr w:type="gramStart"/>
      <w:r w:rsidRPr="003702C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702C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702C5">
        <w:rPr>
          <w:rFonts w:ascii="Times New Roman" w:hAnsi="Times New Roman" w:cs="Times New Roman"/>
          <w:sz w:val="24"/>
          <w:szCs w:val="24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 асфальтировано </w:t>
      </w:r>
      <w:r w:rsidRPr="003702C5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3702C5" w:rsidRPr="003702C5" w:rsidRDefault="003702C5" w:rsidP="003702C5">
      <w:pPr>
        <w:jc w:val="both"/>
        <w:rPr>
          <w:rFonts w:ascii="Times New Roman" w:hAnsi="Times New Roman" w:cs="Times New Roman"/>
          <w:sz w:val="24"/>
          <w:szCs w:val="24"/>
        </w:rPr>
      </w:pPr>
      <w:r w:rsidRPr="003702C5">
        <w:rPr>
          <w:rFonts w:ascii="Times New Roman" w:hAnsi="Times New Roman" w:cs="Times New Roman"/>
          <w:sz w:val="24"/>
          <w:szCs w:val="24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r w:rsidRPr="003702C5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3702C5" w:rsidRPr="003702C5" w:rsidRDefault="003702C5" w:rsidP="003702C5">
      <w:pPr>
        <w:jc w:val="both"/>
        <w:rPr>
          <w:rFonts w:ascii="Times New Roman" w:hAnsi="Times New Roman" w:cs="Times New Roman"/>
          <w:sz w:val="24"/>
          <w:szCs w:val="24"/>
        </w:rPr>
      </w:pPr>
      <w:r w:rsidRPr="003702C5">
        <w:rPr>
          <w:rFonts w:ascii="Times New Roman" w:hAnsi="Times New Roman" w:cs="Times New Roman"/>
          <w:sz w:val="24"/>
          <w:szCs w:val="24"/>
        </w:rPr>
        <w:t>Наличие наклонного участка (эстакады) с продольным уклоном в пределах 8–16%</w:t>
      </w:r>
      <w:r w:rsidRPr="003702C5">
        <w:rPr>
          <w:rStyle w:val="a7"/>
          <w:rFonts w:ascii="Times New Roman" w:hAnsi="Times New Roman" w:cs="Times New Roman"/>
          <w:sz w:val="24"/>
          <w:szCs w:val="24"/>
        </w:rPr>
        <w:footnoteReference w:id="19"/>
      </w:r>
      <w:r w:rsidRPr="003702C5">
        <w:rPr>
          <w:rFonts w:ascii="Times New Roman" w:hAnsi="Times New Roman" w:cs="Times New Roman"/>
          <w:sz w:val="24"/>
          <w:szCs w:val="24"/>
        </w:rPr>
        <w:t xml:space="preserve"> </w:t>
      </w:r>
      <w:r w:rsidRPr="003702C5">
        <w:rPr>
          <w:rFonts w:ascii="Times New Roman" w:hAnsi="Times New Roman" w:cs="Times New Roman"/>
          <w:sz w:val="24"/>
          <w:szCs w:val="24"/>
          <w:u w:val="single"/>
        </w:rPr>
        <w:t xml:space="preserve">имеется. Измерения проводились при помощи прибора «РДУ-КОНДОР» (заводской № 680, свидетельство о поверке до 20.12.2014г.). При измерении величина продольного уклона составила 15,5% </w:t>
      </w:r>
    </w:p>
    <w:p w:rsidR="003702C5" w:rsidRPr="003702C5" w:rsidRDefault="003702C5" w:rsidP="003702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2C5">
        <w:rPr>
          <w:rFonts w:ascii="Times New Roman" w:hAnsi="Times New Roman" w:cs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  </w:t>
      </w:r>
      <w:r w:rsidRPr="003702C5">
        <w:rPr>
          <w:rFonts w:ascii="Times New Roman" w:hAnsi="Times New Roman" w:cs="Times New Roman"/>
          <w:b/>
          <w:sz w:val="24"/>
          <w:szCs w:val="24"/>
          <w:u w:val="single"/>
        </w:rPr>
        <w:t>соответствует</w:t>
      </w:r>
    </w:p>
    <w:p w:rsidR="003702C5" w:rsidRPr="003702C5" w:rsidRDefault="003702C5" w:rsidP="003702C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02C5">
        <w:rPr>
          <w:rFonts w:ascii="Times New Roman" w:hAnsi="Times New Roman" w:cs="Times New Roman"/>
          <w:sz w:val="24"/>
          <w:szCs w:val="24"/>
        </w:rPr>
        <w:t>Коэффициент сцепления колес транспортного средства с покрытием не ниже 0,4</w:t>
      </w:r>
      <w:r w:rsidRPr="003702C5">
        <w:rPr>
          <w:rStyle w:val="a7"/>
          <w:rFonts w:ascii="Times New Roman" w:hAnsi="Times New Roman" w:cs="Times New Roman"/>
          <w:sz w:val="24"/>
          <w:szCs w:val="24"/>
        </w:rPr>
        <w:footnoteReference w:id="20"/>
      </w:r>
      <w:r w:rsidRPr="003702C5">
        <w:rPr>
          <w:rFonts w:ascii="Times New Roman" w:hAnsi="Times New Roman" w:cs="Times New Roman"/>
          <w:sz w:val="24"/>
          <w:szCs w:val="24"/>
        </w:rPr>
        <w:t xml:space="preserve">   </w:t>
      </w:r>
      <w:r w:rsidRPr="003702C5">
        <w:rPr>
          <w:rFonts w:ascii="Times New Roman" w:hAnsi="Times New Roman" w:cs="Times New Roman"/>
          <w:sz w:val="24"/>
          <w:szCs w:val="24"/>
          <w:u w:val="single"/>
        </w:rPr>
        <w:t xml:space="preserve">измерения проводились при помощи прибора </w:t>
      </w:r>
      <w:proofErr w:type="spellStart"/>
      <w:r w:rsidRPr="003702C5">
        <w:rPr>
          <w:rFonts w:ascii="Times New Roman" w:hAnsi="Times New Roman" w:cs="Times New Roman"/>
          <w:sz w:val="24"/>
          <w:szCs w:val="24"/>
          <w:u w:val="single"/>
        </w:rPr>
        <w:t>ИКСп</w:t>
      </w:r>
      <w:proofErr w:type="spellEnd"/>
      <w:r w:rsidRPr="003702C5">
        <w:rPr>
          <w:rFonts w:ascii="Times New Roman" w:hAnsi="Times New Roman" w:cs="Times New Roman"/>
          <w:sz w:val="24"/>
          <w:szCs w:val="24"/>
          <w:u w:val="single"/>
        </w:rPr>
        <w:t xml:space="preserve"> (заводской №184) допустимые параметры в соответствии с ГОСТ не ниже 0,3; при измерении величина коэффициента сцепления составила 0,65 (без протектора), что соответствует требованиям ГОСТ Р 50597-93</w:t>
      </w:r>
    </w:p>
    <w:p w:rsidR="003702C5" w:rsidRPr="003702C5" w:rsidRDefault="003702C5" w:rsidP="003702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2C5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3702C5">
        <w:rPr>
          <w:rFonts w:ascii="Times New Roman" w:hAnsi="Times New Roman" w:cs="Times New Roman"/>
          <w:sz w:val="24"/>
          <w:szCs w:val="24"/>
        </w:rPr>
        <w:t>оборудования, позволяющего  разметить границы для  выполнения соответствующих заданий</w:t>
      </w:r>
      <w:r w:rsidRPr="003702C5">
        <w:rPr>
          <w:rStyle w:val="a7"/>
          <w:rFonts w:ascii="Times New Roman" w:hAnsi="Times New Roman" w:cs="Times New Roman"/>
          <w:sz w:val="24"/>
          <w:szCs w:val="24"/>
        </w:rPr>
        <w:footnoteReference w:id="21"/>
      </w:r>
      <w:r w:rsidRPr="003702C5">
        <w:rPr>
          <w:rFonts w:ascii="Times New Roman" w:hAnsi="Times New Roman" w:cs="Times New Roman"/>
          <w:sz w:val="24"/>
          <w:szCs w:val="24"/>
        </w:rPr>
        <w:t xml:space="preserve">   </w:t>
      </w:r>
      <w:r w:rsidRPr="003702C5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proofErr w:type="gramEnd"/>
    </w:p>
    <w:p w:rsidR="003702C5" w:rsidRPr="003702C5" w:rsidRDefault="003702C5" w:rsidP="003702C5">
      <w:pPr>
        <w:jc w:val="both"/>
        <w:rPr>
          <w:rFonts w:ascii="Times New Roman" w:hAnsi="Times New Roman" w:cs="Times New Roman"/>
          <w:sz w:val="24"/>
          <w:szCs w:val="24"/>
        </w:rPr>
      </w:pPr>
      <w:r w:rsidRPr="003702C5">
        <w:rPr>
          <w:rFonts w:ascii="Times New Roman" w:hAnsi="Times New Roman" w:cs="Times New Roman"/>
          <w:sz w:val="24"/>
          <w:szCs w:val="24"/>
        </w:rPr>
        <w:t xml:space="preserve">Поперечный уклон, обеспечивающий водоотвод   </w:t>
      </w:r>
      <w:r w:rsidRPr="003702C5"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3702C5" w:rsidRPr="003702C5" w:rsidRDefault="003702C5" w:rsidP="003702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2C5">
        <w:rPr>
          <w:rFonts w:ascii="Times New Roman" w:hAnsi="Times New Roman" w:cs="Times New Roman"/>
          <w:sz w:val="24"/>
          <w:szCs w:val="24"/>
        </w:rPr>
        <w:t xml:space="preserve">Продольный уклон (за исключением наклонного участка) не более 100%  </w:t>
      </w:r>
      <w:r w:rsidRPr="003702C5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</w:p>
    <w:p w:rsidR="003702C5" w:rsidRPr="003702C5" w:rsidRDefault="003702C5" w:rsidP="003702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2C5">
        <w:rPr>
          <w:rFonts w:ascii="Times New Roman" w:hAnsi="Times New Roman" w:cs="Times New Roman"/>
          <w:sz w:val="24"/>
          <w:szCs w:val="24"/>
        </w:rPr>
        <w:t>Наличие освещенности</w:t>
      </w:r>
      <w:r w:rsidRPr="003702C5">
        <w:rPr>
          <w:rStyle w:val="a7"/>
          <w:rFonts w:ascii="Times New Roman" w:hAnsi="Times New Roman" w:cs="Times New Roman"/>
          <w:sz w:val="24"/>
          <w:szCs w:val="24"/>
        </w:rPr>
        <w:footnoteReference w:id="22"/>
      </w:r>
      <w:r w:rsidRPr="003702C5">
        <w:rPr>
          <w:rFonts w:ascii="Times New Roman" w:hAnsi="Times New Roman" w:cs="Times New Roman"/>
          <w:sz w:val="24"/>
          <w:szCs w:val="24"/>
        </w:rPr>
        <w:t xml:space="preserve">  </w:t>
      </w:r>
      <w:r w:rsidRPr="003702C5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  <w:r w:rsidRPr="00370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702C5" w:rsidRPr="003702C5" w:rsidRDefault="003702C5" w:rsidP="003702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2C5">
        <w:rPr>
          <w:rFonts w:ascii="Times New Roman" w:hAnsi="Times New Roman" w:cs="Times New Roman"/>
          <w:sz w:val="24"/>
          <w:szCs w:val="24"/>
        </w:rPr>
        <w:t xml:space="preserve">Наличие перекрестка (регулируемого или нерегулируемого)  </w:t>
      </w:r>
      <w:r w:rsidRPr="003702C5"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3702C5" w:rsidRPr="003702C5" w:rsidRDefault="003702C5" w:rsidP="003702C5">
      <w:pPr>
        <w:jc w:val="both"/>
        <w:rPr>
          <w:rFonts w:ascii="Times New Roman" w:hAnsi="Times New Roman" w:cs="Times New Roman"/>
          <w:sz w:val="24"/>
          <w:szCs w:val="24"/>
        </w:rPr>
      </w:pPr>
      <w:r w:rsidRPr="003702C5">
        <w:rPr>
          <w:rFonts w:ascii="Times New Roman" w:hAnsi="Times New Roman" w:cs="Times New Roman"/>
          <w:sz w:val="24"/>
          <w:szCs w:val="24"/>
        </w:rPr>
        <w:t xml:space="preserve">Наличие пешеходного перехода  </w:t>
      </w:r>
      <w:r w:rsidRPr="003702C5"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3702C5" w:rsidRPr="00FA7F5D" w:rsidRDefault="003702C5" w:rsidP="003702C5">
      <w:pPr>
        <w:rPr>
          <w:rFonts w:ascii="Times New Roman" w:hAnsi="Times New Roman" w:cs="Times New Roman"/>
          <w:sz w:val="24"/>
          <w:szCs w:val="24"/>
        </w:rPr>
      </w:pPr>
      <w:r w:rsidRPr="00FA7F5D">
        <w:rPr>
          <w:rFonts w:ascii="Times New Roman" w:hAnsi="Times New Roman" w:cs="Times New Roman"/>
          <w:sz w:val="24"/>
          <w:szCs w:val="24"/>
        </w:rPr>
        <w:t xml:space="preserve">Наличие дорожных знаков (для автодромов)  </w:t>
      </w:r>
      <w:r w:rsidRPr="00FA7F5D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</w:p>
    <w:p w:rsidR="003702C5" w:rsidRPr="00FA7F5D" w:rsidRDefault="003702C5" w:rsidP="003702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F5D">
        <w:rPr>
          <w:rFonts w:ascii="Times New Roman" w:hAnsi="Times New Roman" w:cs="Times New Roman"/>
          <w:sz w:val="24"/>
          <w:szCs w:val="24"/>
        </w:rPr>
        <w:t>Наличие средств организации дорожного движения (для автодромов)</w:t>
      </w:r>
      <w:r w:rsidRPr="00FA7F5D">
        <w:rPr>
          <w:rStyle w:val="a7"/>
          <w:rFonts w:ascii="Times New Roman" w:hAnsi="Times New Roman" w:cs="Times New Roman"/>
          <w:sz w:val="24"/>
          <w:szCs w:val="24"/>
        </w:rPr>
        <w:footnoteReference w:id="23"/>
      </w:r>
      <w:r w:rsidRPr="00FA7F5D">
        <w:rPr>
          <w:rFonts w:ascii="Times New Roman" w:hAnsi="Times New Roman" w:cs="Times New Roman"/>
          <w:sz w:val="24"/>
          <w:szCs w:val="24"/>
        </w:rPr>
        <w:t xml:space="preserve">  </w:t>
      </w:r>
      <w:r w:rsidRPr="00FA7F5D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</w:p>
    <w:p w:rsidR="003702C5" w:rsidRPr="00FA7F5D" w:rsidRDefault="003702C5" w:rsidP="003702C5">
      <w:pPr>
        <w:jc w:val="both"/>
        <w:rPr>
          <w:rFonts w:ascii="Times New Roman" w:hAnsi="Times New Roman" w:cs="Times New Roman"/>
          <w:sz w:val="24"/>
          <w:szCs w:val="24"/>
        </w:rPr>
      </w:pPr>
      <w:r w:rsidRPr="00FA7F5D">
        <w:rPr>
          <w:rFonts w:ascii="Times New Roman" w:hAnsi="Times New Roman" w:cs="Times New Roman"/>
          <w:sz w:val="24"/>
          <w:szCs w:val="24"/>
        </w:rPr>
        <w:lastRenderedPageBreak/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  </w:t>
      </w:r>
      <w:r w:rsidRPr="00FA7F5D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</w:p>
    <w:p w:rsidR="003702C5" w:rsidRPr="00FA7F5D" w:rsidRDefault="003702C5" w:rsidP="003702C5">
      <w:pPr>
        <w:rPr>
          <w:rFonts w:ascii="Times New Roman" w:hAnsi="Times New Roman" w:cs="Times New Roman"/>
          <w:sz w:val="24"/>
          <w:szCs w:val="24"/>
        </w:rPr>
      </w:pPr>
      <w:r w:rsidRPr="00FA7F5D">
        <w:rPr>
          <w:rFonts w:ascii="Times New Roman" w:hAnsi="Times New Roman" w:cs="Times New Roman"/>
          <w:sz w:val="24"/>
          <w:szCs w:val="24"/>
        </w:rPr>
        <w:t xml:space="preserve">Наличие утвержденных технических условий (для автоматизированных автодромов)  </w:t>
      </w:r>
      <w:r w:rsidRPr="00FA7F5D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</w:p>
    <w:p w:rsidR="003702C5" w:rsidRPr="00FA7F5D" w:rsidRDefault="003702C5" w:rsidP="003702C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7F5D">
        <w:rPr>
          <w:rFonts w:ascii="Times New Roman" w:hAnsi="Times New Roman" w:cs="Times New Roman"/>
          <w:sz w:val="24"/>
          <w:szCs w:val="24"/>
          <w:u w:val="single"/>
        </w:rPr>
        <w:t>Представленные сведения соответствуют требованиям, предъявляемым к закрытой площадке</w:t>
      </w:r>
    </w:p>
    <w:p w:rsidR="003702C5" w:rsidRPr="00FA7F5D" w:rsidRDefault="003702C5" w:rsidP="00370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F5D">
        <w:rPr>
          <w:rFonts w:ascii="Times New Roman" w:hAnsi="Times New Roman" w:cs="Times New Roman"/>
          <w:sz w:val="24"/>
          <w:szCs w:val="24"/>
        </w:rPr>
        <w:t>(закрытой площадке, автодрому, автоматизированному автодрому)</w:t>
      </w:r>
    </w:p>
    <w:p w:rsidR="003702C5" w:rsidRPr="00FA7C8F" w:rsidRDefault="003702C5" w:rsidP="003702C5">
      <w:pPr>
        <w:jc w:val="center"/>
        <w:rPr>
          <w:sz w:val="16"/>
          <w:szCs w:val="16"/>
        </w:rPr>
      </w:pPr>
    </w:p>
    <w:p w:rsidR="00FA7F5D" w:rsidRPr="00FA7F5D" w:rsidRDefault="00FA7F5D" w:rsidP="003574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A7F5D">
        <w:rPr>
          <w:rFonts w:ascii="Times New Roman" w:hAnsi="Times New Roman" w:cs="Times New Roman"/>
          <w:b/>
          <w:sz w:val="24"/>
          <w:szCs w:val="24"/>
        </w:rPr>
        <w:t>Сведения об оборудованных учебных кабинетах:</w:t>
      </w:r>
    </w:p>
    <w:p w:rsidR="00FA7F5D" w:rsidRPr="00FA7F5D" w:rsidRDefault="00357494" w:rsidP="00FA7F5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7F5D" w:rsidRPr="00FA7F5D">
        <w:rPr>
          <w:rFonts w:ascii="Times New Roman" w:hAnsi="Times New Roman" w:cs="Times New Roman"/>
          <w:sz w:val="24"/>
          <w:szCs w:val="24"/>
        </w:rPr>
        <w:t xml:space="preserve">Сведения о наличии  в собственности или на ином законном основании оборудованных учебных кабинетов </w:t>
      </w:r>
      <w:r w:rsidR="00FA7F5D" w:rsidRPr="00FA7F5D">
        <w:rPr>
          <w:rFonts w:ascii="Times New Roman" w:hAnsi="Times New Roman" w:cs="Times New Roman"/>
          <w:sz w:val="24"/>
          <w:szCs w:val="24"/>
          <w:u w:val="single"/>
        </w:rPr>
        <w:t>свидетельство о гос. регистрации права серии 23-АМ № 259938 от 15.11.2013  года,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A7F5D" w:rsidRPr="00FA7F5D">
        <w:rPr>
          <w:rFonts w:ascii="Times New Roman" w:hAnsi="Times New Roman" w:cs="Times New Roman"/>
          <w:sz w:val="24"/>
          <w:szCs w:val="24"/>
          <w:u w:val="single"/>
        </w:rPr>
        <w:t xml:space="preserve"> бессрочно</w:t>
      </w:r>
    </w:p>
    <w:p w:rsidR="00FA7F5D" w:rsidRDefault="00FA7F5D" w:rsidP="00FA7F5D">
      <w:pPr>
        <w:jc w:val="center"/>
        <w:rPr>
          <w:sz w:val="18"/>
          <w:szCs w:val="18"/>
        </w:rPr>
      </w:pPr>
    </w:p>
    <w:p w:rsidR="00FA7F5D" w:rsidRPr="00FA7F5D" w:rsidRDefault="00FA7F5D" w:rsidP="00FA7F5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F5D">
        <w:rPr>
          <w:rFonts w:ascii="Times New Roman" w:hAnsi="Times New Roman" w:cs="Times New Roman"/>
          <w:sz w:val="24"/>
          <w:szCs w:val="24"/>
        </w:rPr>
        <w:t xml:space="preserve">Количество оборудованных учебных кабинетов - </w:t>
      </w:r>
      <w:r w:rsidRPr="00FA7F5D">
        <w:rPr>
          <w:rFonts w:ascii="Times New Roman" w:hAnsi="Times New Roman" w:cs="Times New Roman"/>
          <w:sz w:val="24"/>
          <w:szCs w:val="24"/>
          <w:u w:val="single"/>
        </w:rPr>
        <w:t>(3) три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4218"/>
        <w:gridCol w:w="1751"/>
        <w:gridCol w:w="2210"/>
      </w:tblGrid>
      <w:tr w:rsidR="00FA7F5D" w:rsidRPr="00FA7F5D" w:rsidTr="00E47D41">
        <w:tc>
          <w:tcPr>
            <w:tcW w:w="1565" w:type="dxa"/>
            <w:vAlign w:val="center"/>
          </w:tcPr>
          <w:p w:rsidR="00FA7F5D" w:rsidRPr="00FA7F5D" w:rsidRDefault="00FA7F5D" w:rsidP="00E4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FA7F5D" w:rsidRPr="00FA7F5D" w:rsidRDefault="00FA7F5D" w:rsidP="00E4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A7F5D" w:rsidRPr="00FA7F5D" w:rsidRDefault="00FA7F5D" w:rsidP="00E4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A7F5D" w:rsidRPr="00FA7F5D" w:rsidRDefault="00FA7F5D" w:rsidP="00E4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</w:tr>
      <w:tr w:rsidR="00FA7F5D" w:rsidRPr="00FA7F5D" w:rsidTr="00E47D41">
        <w:tc>
          <w:tcPr>
            <w:tcW w:w="1565" w:type="dxa"/>
          </w:tcPr>
          <w:p w:rsidR="00FA7F5D" w:rsidRPr="00FA7F5D" w:rsidRDefault="00FA7F5D" w:rsidP="00E47D41">
            <w:pPr>
              <w:pStyle w:val="1"/>
              <w:ind w:firstLine="0"/>
              <w:rPr>
                <w:rFonts w:eastAsia="Calibri"/>
                <w:b w:val="0"/>
                <w:szCs w:val="24"/>
                <w:lang w:eastAsia="en-US"/>
              </w:rPr>
            </w:pPr>
            <w:r w:rsidRPr="00FA7F5D">
              <w:rPr>
                <w:rFonts w:eastAsia="Calibri"/>
                <w:b w:val="0"/>
                <w:szCs w:val="24"/>
                <w:lang w:eastAsia="en-US"/>
              </w:rPr>
              <w:t>1</w:t>
            </w:r>
          </w:p>
        </w:tc>
        <w:tc>
          <w:tcPr>
            <w:tcW w:w="4287" w:type="dxa"/>
            <w:shd w:val="clear" w:color="auto" w:fill="auto"/>
          </w:tcPr>
          <w:p w:rsidR="00FA7F5D" w:rsidRPr="00FA7F5D" w:rsidRDefault="00FA7F5D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>ореновск</w:t>
            </w:r>
            <w:proofErr w:type="spellEnd"/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318,А</w:t>
            </w:r>
          </w:p>
        </w:tc>
        <w:tc>
          <w:tcPr>
            <w:tcW w:w="1769" w:type="dxa"/>
            <w:shd w:val="clear" w:color="auto" w:fill="auto"/>
          </w:tcPr>
          <w:p w:rsidR="00FA7F5D" w:rsidRPr="00FA7F5D" w:rsidRDefault="00FA7F5D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5D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233" w:type="dxa"/>
            <w:shd w:val="clear" w:color="auto" w:fill="auto"/>
          </w:tcPr>
          <w:p w:rsidR="00FA7F5D" w:rsidRPr="00FA7F5D" w:rsidRDefault="00FA7F5D" w:rsidP="00E4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A7F5D" w:rsidRPr="00FA7F5D" w:rsidTr="00E47D41">
        <w:tc>
          <w:tcPr>
            <w:tcW w:w="1565" w:type="dxa"/>
          </w:tcPr>
          <w:p w:rsidR="00FA7F5D" w:rsidRPr="00FA7F5D" w:rsidRDefault="00FA7F5D" w:rsidP="00E47D41">
            <w:pPr>
              <w:pStyle w:val="1"/>
              <w:ind w:firstLine="0"/>
              <w:rPr>
                <w:rFonts w:eastAsia="Calibri"/>
                <w:b w:val="0"/>
                <w:szCs w:val="24"/>
                <w:lang w:eastAsia="en-US"/>
              </w:rPr>
            </w:pPr>
            <w:r w:rsidRPr="00FA7F5D">
              <w:rPr>
                <w:rFonts w:eastAsia="Calibri"/>
                <w:b w:val="0"/>
                <w:szCs w:val="24"/>
                <w:lang w:eastAsia="en-US"/>
              </w:rPr>
              <w:t>2</w:t>
            </w:r>
          </w:p>
        </w:tc>
        <w:tc>
          <w:tcPr>
            <w:tcW w:w="4287" w:type="dxa"/>
            <w:shd w:val="clear" w:color="auto" w:fill="auto"/>
          </w:tcPr>
          <w:p w:rsidR="00FA7F5D" w:rsidRPr="00FA7F5D" w:rsidRDefault="00FA7F5D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>ореновск</w:t>
            </w:r>
            <w:proofErr w:type="spellEnd"/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318,А</w:t>
            </w:r>
          </w:p>
        </w:tc>
        <w:tc>
          <w:tcPr>
            <w:tcW w:w="1769" w:type="dxa"/>
            <w:shd w:val="clear" w:color="auto" w:fill="auto"/>
          </w:tcPr>
          <w:p w:rsidR="00FA7F5D" w:rsidRPr="00FA7F5D" w:rsidRDefault="00FA7F5D" w:rsidP="00E47D41">
            <w:pPr>
              <w:pStyle w:val="1"/>
              <w:ind w:firstLine="0"/>
              <w:rPr>
                <w:b w:val="0"/>
                <w:szCs w:val="24"/>
              </w:rPr>
            </w:pPr>
            <w:r w:rsidRPr="00FA7F5D">
              <w:rPr>
                <w:b w:val="0"/>
                <w:szCs w:val="24"/>
              </w:rPr>
              <w:t>48,0</w:t>
            </w:r>
          </w:p>
        </w:tc>
        <w:tc>
          <w:tcPr>
            <w:tcW w:w="2233" w:type="dxa"/>
            <w:shd w:val="clear" w:color="auto" w:fill="auto"/>
          </w:tcPr>
          <w:p w:rsidR="00FA7F5D" w:rsidRPr="00FA7F5D" w:rsidRDefault="00FA7F5D" w:rsidP="00E4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A7F5D" w:rsidRPr="00FA7F5D" w:rsidTr="00E47D41">
        <w:tc>
          <w:tcPr>
            <w:tcW w:w="1565" w:type="dxa"/>
          </w:tcPr>
          <w:p w:rsidR="00FA7F5D" w:rsidRPr="00FA7F5D" w:rsidRDefault="00FA7F5D" w:rsidP="00E47D41">
            <w:pPr>
              <w:pStyle w:val="1"/>
              <w:ind w:firstLine="0"/>
              <w:rPr>
                <w:rFonts w:eastAsia="Calibri"/>
                <w:b w:val="0"/>
                <w:szCs w:val="24"/>
                <w:lang w:eastAsia="en-US"/>
              </w:rPr>
            </w:pPr>
            <w:r w:rsidRPr="00FA7F5D">
              <w:rPr>
                <w:rFonts w:eastAsia="Calibri"/>
                <w:b w:val="0"/>
                <w:szCs w:val="24"/>
                <w:lang w:eastAsia="en-US"/>
              </w:rPr>
              <w:t>3</w:t>
            </w:r>
          </w:p>
        </w:tc>
        <w:tc>
          <w:tcPr>
            <w:tcW w:w="4287" w:type="dxa"/>
            <w:shd w:val="clear" w:color="auto" w:fill="auto"/>
          </w:tcPr>
          <w:p w:rsidR="00FA7F5D" w:rsidRPr="00FA7F5D" w:rsidRDefault="00FA7F5D" w:rsidP="00E4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>ореновск</w:t>
            </w:r>
            <w:proofErr w:type="spellEnd"/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318,А</w:t>
            </w:r>
          </w:p>
        </w:tc>
        <w:tc>
          <w:tcPr>
            <w:tcW w:w="1769" w:type="dxa"/>
            <w:shd w:val="clear" w:color="auto" w:fill="auto"/>
          </w:tcPr>
          <w:p w:rsidR="00FA7F5D" w:rsidRPr="00FA7F5D" w:rsidRDefault="00FA7F5D" w:rsidP="00E47D41">
            <w:pPr>
              <w:pStyle w:val="1"/>
              <w:ind w:firstLine="0"/>
              <w:rPr>
                <w:b w:val="0"/>
                <w:szCs w:val="24"/>
              </w:rPr>
            </w:pPr>
            <w:r w:rsidRPr="00FA7F5D">
              <w:rPr>
                <w:b w:val="0"/>
                <w:szCs w:val="24"/>
              </w:rPr>
              <w:t>65</w:t>
            </w:r>
          </w:p>
        </w:tc>
        <w:tc>
          <w:tcPr>
            <w:tcW w:w="2233" w:type="dxa"/>
            <w:shd w:val="clear" w:color="auto" w:fill="auto"/>
          </w:tcPr>
          <w:p w:rsidR="00FA7F5D" w:rsidRPr="00FA7F5D" w:rsidRDefault="00FA7F5D" w:rsidP="00E4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F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FA7F5D" w:rsidRPr="00FA7F5D" w:rsidRDefault="00FA7F5D" w:rsidP="00FA7F5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A7F5D">
        <w:rPr>
          <w:rFonts w:ascii="Times New Roman" w:hAnsi="Times New Roman" w:cs="Times New Roman"/>
          <w:sz w:val="24"/>
          <w:szCs w:val="24"/>
        </w:rPr>
        <w:t>Данное количество оборудованных учебных кабинетов соответствует количеству общего числа групп</w:t>
      </w:r>
      <w:r w:rsidRPr="00FA7F5D">
        <w:rPr>
          <w:rStyle w:val="a7"/>
          <w:rFonts w:ascii="Times New Roman" w:hAnsi="Times New Roman" w:cs="Times New Roman"/>
          <w:sz w:val="24"/>
          <w:szCs w:val="24"/>
        </w:rPr>
        <w:footnoteReference w:id="24"/>
      </w:r>
      <w:r w:rsidRPr="00FA7F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F5D" w:rsidRPr="00FA7F5D" w:rsidRDefault="00FA7F5D" w:rsidP="00FA7F5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A7F5D">
        <w:rPr>
          <w:rFonts w:ascii="Times New Roman" w:hAnsi="Times New Roman" w:cs="Times New Roman"/>
          <w:sz w:val="24"/>
          <w:szCs w:val="24"/>
        </w:rPr>
        <w:t>В том числе:</w:t>
      </w:r>
    </w:p>
    <w:p w:rsidR="00FA7F5D" w:rsidRPr="00FA7F5D" w:rsidRDefault="00FA7F5D" w:rsidP="00FA7F5D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F5D">
        <w:rPr>
          <w:rFonts w:ascii="Times New Roman" w:hAnsi="Times New Roman" w:cs="Times New Roman"/>
          <w:sz w:val="24"/>
          <w:szCs w:val="24"/>
        </w:rPr>
        <w:t>Категория «А»: n=(0,75х3822х1)/81=35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F5D">
        <w:rPr>
          <w:rFonts w:ascii="Times New Roman" w:hAnsi="Times New Roman" w:cs="Times New Roman"/>
          <w:sz w:val="24"/>
          <w:szCs w:val="24"/>
        </w:rPr>
        <w:t>или</w:t>
      </w:r>
    </w:p>
    <w:p w:rsidR="00FA7F5D" w:rsidRPr="00FA7F5D" w:rsidRDefault="00FA7F5D" w:rsidP="00FA7F5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A7F5D">
        <w:rPr>
          <w:rFonts w:ascii="Times New Roman" w:hAnsi="Times New Roman" w:cs="Times New Roman"/>
          <w:sz w:val="24"/>
          <w:szCs w:val="24"/>
        </w:rPr>
        <w:t>Категория «В»: n=(0,75х3822х1)/107=26</w:t>
      </w:r>
    </w:p>
    <w:p w:rsidR="00FA7F5D" w:rsidRPr="00FA7F5D" w:rsidRDefault="00FA7F5D" w:rsidP="00FA7F5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A7F5D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5D">
        <w:rPr>
          <w:rFonts w:ascii="Times New Roman" w:hAnsi="Times New Roman" w:cs="Times New Roman"/>
          <w:sz w:val="24"/>
          <w:szCs w:val="24"/>
        </w:rPr>
        <w:t xml:space="preserve">Переподготовка с категории «С» на категорию «В»: </w:t>
      </w:r>
      <w:r w:rsidRPr="00FA7F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7F5D">
        <w:rPr>
          <w:rFonts w:ascii="Times New Roman" w:hAnsi="Times New Roman" w:cs="Times New Roman"/>
          <w:sz w:val="24"/>
          <w:szCs w:val="24"/>
        </w:rPr>
        <w:t>=(0,75х3822х1)/29=98</w:t>
      </w:r>
    </w:p>
    <w:p w:rsidR="00FA7F5D" w:rsidRPr="00FA7F5D" w:rsidRDefault="00FA7F5D" w:rsidP="00FA7F5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A7F5D">
        <w:rPr>
          <w:rFonts w:ascii="Times New Roman" w:hAnsi="Times New Roman" w:cs="Times New Roman"/>
          <w:sz w:val="24"/>
          <w:szCs w:val="24"/>
        </w:rPr>
        <w:t>Категории «С»: n=(0,75х3822х1)/136=21</w:t>
      </w:r>
    </w:p>
    <w:p w:rsidR="00FA7F5D" w:rsidRPr="00FA7F5D" w:rsidRDefault="00FA7F5D" w:rsidP="00FA7F5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A7F5D">
        <w:rPr>
          <w:rFonts w:ascii="Times New Roman" w:hAnsi="Times New Roman" w:cs="Times New Roman"/>
          <w:sz w:val="24"/>
          <w:szCs w:val="24"/>
        </w:rPr>
        <w:t>Категория «СЕ»: n=(0,75x3822x1)/8=358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A7F5D">
        <w:rPr>
          <w:rFonts w:ascii="Times New Roman" w:hAnsi="Times New Roman" w:cs="Times New Roman"/>
          <w:sz w:val="24"/>
          <w:szCs w:val="24"/>
        </w:rPr>
        <w:t>ли</w:t>
      </w:r>
    </w:p>
    <w:p w:rsidR="00FA7F5D" w:rsidRPr="00FA7F5D" w:rsidRDefault="00FA7F5D" w:rsidP="00FA7F5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A7F5D">
        <w:rPr>
          <w:rFonts w:ascii="Times New Roman" w:hAnsi="Times New Roman" w:cs="Times New Roman"/>
          <w:sz w:val="24"/>
          <w:szCs w:val="24"/>
        </w:rPr>
        <w:t>Категории «</w:t>
      </w:r>
      <w:r w:rsidRPr="00FA7F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7F5D">
        <w:rPr>
          <w:rFonts w:ascii="Times New Roman" w:hAnsi="Times New Roman" w:cs="Times New Roman"/>
          <w:sz w:val="24"/>
          <w:szCs w:val="24"/>
        </w:rPr>
        <w:t>»: n=(0,75х3822х1)/152=18</w:t>
      </w:r>
    </w:p>
    <w:p w:rsidR="00FA7F5D" w:rsidRPr="00FA7F5D" w:rsidRDefault="00FA7F5D" w:rsidP="00FA7F5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A7F5D">
        <w:rPr>
          <w:rFonts w:ascii="Times New Roman" w:hAnsi="Times New Roman" w:cs="Times New Roman"/>
          <w:sz w:val="24"/>
          <w:szCs w:val="24"/>
        </w:rPr>
        <w:lastRenderedPageBreak/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5D">
        <w:rPr>
          <w:rFonts w:ascii="Times New Roman" w:hAnsi="Times New Roman" w:cs="Times New Roman"/>
          <w:sz w:val="24"/>
          <w:szCs w:val="24"/>
        </w:rPr>
        <w:t>Переподготовка с категории «С» на категорию «</w:t>
      </w:r>
      <w:r w:rsidRPr="00FA7F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7F5D">
        <w:rPr>
          <w:rFonts w:ascii="Times New Roman" w:hAnsi="Times New Roman" w:cs="Times New Roman"/>
          <w:sz w:val="24"/>
          <w:szCs w:val="24"/>
        </w:rPr>
        <w:t>»: n=(0,75х3822х1)/65=44</w:t>
      </w:r>
    </w:p>
    <w:p w:rsidR="00FA7F5D" w:rsidRPr="00FA7F5D" w:rsidRDefault="00FA7F5D" w:rsidP="00FA7F5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A7F5D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F5D">
        <w:rPr>
          <w:rFonts w:ascii="Times New Roman" w:hAnsi="Times New Roman" w:cs="Times New Roman"/>
          <w:sz w:val="24"/>
          <w:szCs w:val="24"/>
        </w:rPr>
        <w:t>Переподготовка с категории «В» на категорию «D»: n=(0,75х3822х1)/67=42</w:t>
      </w:r>
    </w:p>
    <w:p w:rsidR="008301D2" w:rsidRPr="00357494" w:rsidRDefault="00357494" w:rsidP="008301D2">
      <w:pPr>
        <w:rPr>
          <w:rFonts w:ascii="Times New Roman" w:hAnsi="Times New Roman" w:cs="Times New Roman"/>
          <w:b/>
          <w:sz w:val="24"/>
          <w:szCs w:val="24"/>
        </w:rPr>
      </w:pPr>
      <w:r w:rsidRPr="00357494">
        <w:rPr>
          <w:rFonts w:ascii="Times New Roman" w:hAnsi="Times New Roman" w:cs="Times New Roman"/>
          <w:b/>
          <w:sz w:val="24"/>
          <w:szCs w:val="24"/>
        </w:rPr>
        <w:t>Наличие учебного оборудования</w:t>
      </w:r>
    </w:p>
    <w:p w:rsidR="00357DA0" w:rsidRPr="00357DA0" w:rsidRDefault="00357DA0" w:rsidP="00357D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A0">
        <w:rPr>
          <w:rFonts w:ascii="Times New Roman" w:hAnsi="Times New Roman" w:cs="Times New Roman"/>
          <w:b/>
          <w:sz w:val="24"/>
          <w:szCs w:val="24"/>
        </w:rPr>
        <w:t xml:space="preserve">Оборудование учебного кабинета № 2  </w:t>
      </w:r>
      <w:r w:rsidR="0053724C">
        <w:rPr>
          <w:rFonts w:ascii="Times New Roman" w:hAnsi="Times New Roman" w:cs="Times New Roman"/>
          <w:b/>
          <w:sz w:val="24"/>
          <w:szCs w:val="24"/>
        </w:rPr>
        <w:t xml:space="preserve">по адресу осуществления </w:t>
      </w:r>
      <w:proofErr w:type="gramStart"/>
      <w:r w:rsidRPr="00357DA0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Pr="00357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DA0" w:rsidRPr="00357DA0" w:rsidRDefault="00357DA0" w:rsidP="00357D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DA0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C866E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357DA0">
        <w:rPr>
          <w:rFonts w:ascii="Times New Roman" w:hAnsi="Times New Roman" w:cs="Times New Roman"/>
          <w:b/>
          <w:sz w:val="24"/>
          <w:szCs w:val="24"/>
          <w:u w:val="single"/>
        </w:rPr>
        <w:t>ОУ Кореновская автомобильная школа ДОСААФ России, ул.К.Маркса,318 А</w:t>
      </w:r>
    </w:p>
    <w:p w:rsidR="00357DA0" w:rsidRPr="00357DA0" w:rsidRDefault="00357DA0" w:rsidP="00357DA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7DA0">
        <w:rPr>
          <w:rFonts w:ascii="Times New Roman" w:hAnsi="Times New Roman" w:cs="Times New Roman"/>
          <w:sz w:val="24"/>
          <w:szCs w:val="24"/>
        </w:rPr>
        <w:t xml:space="preserve">Перечень учебного оборудования, необходимого для осуществления образовательной деятельности по программе профессиональной </w:t>
      </w:r>
      <w:r>
        <w:rPr>
          <w:rFonts w:ascii="Times New Roman" w:hAnsi="Times New Roman" w:cs="Times New Roman"/>
          <w:sz w:val="24"/>
          <w:szCs w:val="24"/>
        </w:rPr>
        <w:t xml:space="preserve"> подготовки водителей</w:t>
      </w:r>
      <w:r w:rsidR="0053724C">
        <w:rPr>
          <w:rFonts w:ascii="Times New Roman" w:hAnsi="Times New Roman" w:cs="Times New Roman"/>
          <w:sz w:val="24"/>
          <w:szCs w:val="24"/>
        </w:rPr>
        <w:t xml:space="preserve"> </w:t>
      </w:r>
      <w:r w:rsidRPr="00357DA0"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DA0">
        <w:rPr>
          <w:rFonts w:ascii="Times New Roman" w:hAnsi="Times New Roman" w:cs="Times New Roman"/>
          <w:sz w:val="24"/>
          <w:szCs w:val="24"/>
        </w:rPr>
        <w:t xml:space="preserve">категории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DA0">
        <w:rPr>
          <w:rFonts w:ascii="Times New Roman" w:hAnsi="Times New Roman" w:cs="Times New Roman"/>
          <w:b/>
          <w:sz w:val="24"/>
          <w:szCs w:val="24"/>
        </w:rPr>
        <w:t>«</w:t>
      </w:r>
      <w:r w:rsidRPr="00357DA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57DA0">
        <w:rPr>
          <w:rFonts w:ascii="Times New Roman" w:hAnsi="Times New Roman" w:cs="Times New Roman"/>
          <w:b/>
          <w:sz w:val="24"/>
          <w:szCs w:val="24"/>
        </w:rPr>
        <w:t>»,  «В»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559"/>
      </w:tblGrid>
      <w:tr w:rsidR="00357DA0" w:rsidRPr="00357DA0" w:rsidTr="00E47D41">
        <w:tc>
          <w:tcPr>
            <w:tcW w:w="6521" w:type="dxa"/>
            <w:shd w:val="clear" w:color="auto" w:fill="auto"/>
          </w:tcPr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76" w:type="dxa"/>
            <w:shd w:val="clear" w:color="auto" w:fill="auto"/>
          </w:tcPr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shd w:val="clear" w:color="auto" w:fill="auto"/>
          </w:tcPr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357DA0" w:rsidRPr="00357DA0" w:rsidTr="00E47D41">
        <w:tc>
          <w:tcPr>
            <w:tcW w:w="6521" w:type="dxa"/>
            <w:shd w:val="clear" w:color="auto" w:fill="auto"/>
          </w:tcPr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357D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5"/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</w:t>
            </w:r>
            <w:r w:rsidRPr="00357D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6"/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  <w:r w:rsidRPr="00357D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7"/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 Скорость движения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и стоянка 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и мест остановок маршрутных транспортных средств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Буксировка механических транспортных средств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на заднем сидении мотоцикла и в боковом прицепе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транспортного средства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 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 xml:space="preserve">Способы торможения 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 xml:space="preserve">Тормозной и остановочный путь 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Управление мотоциклом  в нештатных ситуациях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«А» как объектов управления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Классификация мотоциклов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Общее устройство мотоцикла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двухтактного двигателя внутреннего сгорания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четырехтактного двигателя внутреннего сгорания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Схемы трансмиссии мотоциклов с различными типами приводов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Общее устройство первичной (моторной) передачи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сцепления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Устройство механического и гидравлического привода выключения сцепления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передач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автоматизированной и бесступенчатой коробки передач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пускового механизма с механическим приводом (кик-стартера)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Вторичная (задняя) цепная и ременная передачи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Карданная передача, главная передача (редуктор)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Общее устройство рамы мотоцикла, рамы и кузова бокового прицепа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 мотоцикла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Виды мотоциклетных колес. Конструкции и маркировка мотоциклетных шин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Антиблокировочная система тормозов (АБС)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мотоцикла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№ 2300-1 «О защите прав потребителей»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«А»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Интернет»</w:t>
            </w:r>
          </w:p>
        </w:tc>
        <w:tc>
          <w:tcPr>
            <w:tcW w:w="1276" w:type="dxa"/>
            <w:shd w:val="clear" w:color="auto" w:fill="auto"/>
          </w:tcPr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53724C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53724C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53724C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357DA0" w:rsidRPr="00357DA0" w:rsidRDefault="00357DA0" w:rsidP="0035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357DA0" w:rsidRPr="00357DA0" w:rsidRDefault="00357DA0" w:rsidP="00357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724C" w:rsidRDefault="00357DA0" w:rsidP="0053724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DA0">
        <w:rPr>
          <w:rFonts w:ascii="Times New Roman" w:eastAsia="Calibri" w:hAnsi="Times New Roman" w:cs="Times New Roman"/>
          <w:sz w:val="24"/>
          <w:szCs w:val="24"/>
        </w:rPr>
        <w:t>Перечень материалов по предмету</w:t>
      </w:r>
    </w:p>
    <w:p w:rsidR="00357DA0" w:rsidRPr="00357DA0" w:rsidRDefault="00357DA0" w:rsidP="0053724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DA0">
        <w:rPr>
          <w:rFonts w:ascii="Times New Roman" w:eastAsia="Calibri" w:hAnsi="Times New Roman" w:cs="Times New Roman"/>
          <w:sz w:val="24"/>
          <w:szCs w:val="24"/>
        </w:rPr>
        <w:t>«Первая помощь при до</w:t>
      </w:r>
      <w:r>
        <w:rPr>
          <w:rFonts w:ascii="Times New Roman" w:eastAsia="Calibri" w:hAnsi="Times New Roman" w:cs="Times New Roman"/>
          <w:sz w:val="24"/>
          <w:szCs w:val="24"/>
        </w:rPr>
        <w:t>рожно-транспортном происшествии»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1701"/>
      </w:tblGrid>
      <w:tr w:rsidR="00357DA0" w:rsidRPr="00357DA0" w:rsidTr="00E47D41">
        <w:tc>
          <w:tcPr>
            <w:tcW w:w="6516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учебных материалов</w:t>
            </w:r>
          </w:p>
        </w:tc>
        <w:tc>
          <w:tcPr>
            <w:tcW w:w="1281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08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</w:tr>
      <w:tr w:rsidR="00357DA0" w:rsidRPr="00357DA0" w:rsidTr="00E47D41">
        <w:tc>
          <w:tcPr>
            <w:tcW w:w="10206" w:type="dxa"/>
            <w:gridSpan w:val="4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357DA0" w:rsidRPr="00357DA0" w:rsidTr="00E47D41">
        <w:tc>
          <w:tcPr>
            <w:tcW w:w="6516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7DA0" w:rsidRPr="00357DA0" w:rsidRDefault="00357DA0" w:rsidP="00E4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DA0" w:rsidRPr="00357DA0" w:rsidTr="00E47D41">
        <w:tc>
          <w:tcPr>
            <w:tcW w:w="6516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7DA0" w:rsidRPr="00357DA0" w:rsidRDefault="00357DA0" w:rsidP="00E4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DA0" w:rsidRPr="00357DA0" w:rsidTr="00E47D41">
        <w:tc>
          <w:tcPr>
            <w:tcW w:w="6516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7DA0" w:rsidRPr="00357DA0" w:rsidRDefault="00357DA0" w:rsidP="00E4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DA0" w:rsidRPr="00357DA0" w:rsidTr="00E47D41">
        <w:tc>
          <w:tcPr>
            <w:tcW w:w="6516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57DA0" w:rsidRPr="00357DA0" w:rsidRDefault="00357DA0" w:rsidP="00E4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DA0" w:rsidRPr="00357DA0" w:rsidTr="00E47D41">
        <w:tc>
          <w:tcPr>
            <w:tcW w:w="6516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281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8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7DA0" w:rsidRPr="00357DA0" w:rsidRDefault="00357DA0" w:rsidP="00E4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DA0" w:rsidRPr="00357DA0" w:rsidTr="00E47D41">
        <w:tc>
          <w:tcPr>
            <w:tcW w:w="10206" w:type="dxa"/>
            <w:gridSpan w:val="4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Расходные материалы </w:t>
            </w:r>
          </w:p>
        </w:tc>
      </w:tr>
      <w:tr w:rsidR="00357DA0" w:rsidRPr="00357DA0" w:rsidTr="00E47D41">
        <w:tc>
          <w:tcPr>
            <w:tcW w:w="6516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57DA0" w:rsidRPr="00357DA0" w:rsidRDefault="00357DA0" w:rsidP="00E4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DA0" w:rsidRPr="00357DA0" w:rsidTr="00E47D41">
        <w:tc>
          <w:tcPr>
            <w:tcW w:w="6516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Табельные средства для оказания первой помощи.</w:t>
            </w:r>
          </w:p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для временной остановки кровотечения – жгуты.</w:t>
            </w:r>
          </w:p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7DA0" w:rsidRPr="00357DA0" w:rsidRDefault="00357DA0" w:rsidP="00E47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наличии</w:t>
            </w:r>
          </w:p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DA0" w:rsidRPr="00357DA0" w:rsidTr="00E47D41">
        <w:tc>
          <w:tcPr>
            <w:tcW w:w="6516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281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7DA0" w:rsidRPr="00357DA0" w:rsidRDefault="00357DA0" w:rsidP="00E4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DA0" w:rsidRPr="00357DA0" w:rsidTr="00E47D41">
        <w:tc>
          <w:tcPr>
            <w:tcW w:w="10206" w:type="dxa"/>
            <w:gridSpan w:val="4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Учебно-наглядные пособия </w:t>
            </w:r>
            <w:r w:rsidRPr="00357DA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8"/>
            </w:r>
          </w:p>
        </w:tc>
      </w:tr>
      <w:tr w:rsidR="00357DA0" w:rsidRPr="00357DA0" w:rsidTr="00E47D41">
        <w:tc>
          <w:tcPr>
            <w:tcW w:w="6516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пособия. видеофильмы</w:t>
            </w:r>
          </w:p>
        </w:tc>
      </w:tr>
      <w:tr w:rsidR="00357DA0" w:rsidRPr="00357DA0" w:rsidTr="00E47D41">
        <w:tc>
          <w:tcPr>
            <w:tcW w:w="6516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видеофильмы</w:t>
            </w:r>
          </w:p>
        </w:tc>
      </w:tr>
      <w:tr w:rsidR="00357DA0" w:rsidRPr="00357DA0" w:rsidTr="00E47D41">
        <w:tc>
          <w:tcPr>
            <w:tcW w:w="6516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7DA0" w:rsidRPr="00357DA0" w:rsidRDefault="00357DA0" w:rsidP="00E4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плакат</w:t>
            </w:r>
          </w:p>
          <w:p w:rsidR="00357DA0" w:rsidRPr="00357DA0" w:rsidRDefault="00357DA0" w:rsidP="00E4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DA0" w:rsidRPr="00357DA0" w:rsidTr="00E47D41">
        <w:tc>
          <w:tcPr>
            <w:tcW w:w="10206" w:type="dxa"/>
            <w:gridSpan w:val="4"/>
          </w:tcPr>
          <w:p w:rsidR="00357DA0" w:rsidRPr="00357DA0" w:rsidRDefault="00357DA0" w:rsidP="00E4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357DA0" w:rsidRPr="00357DA0" w:rsidTr="00E47D41">
        <w:tc>
          <w:tcPr>
            <w:tcW w:w="6516" w:type="dxa"/>
          </w:tcPr>
          <w:p w:rsidR="00357DA0" w:rsidRPr="00357DA0" w:rsidRDefault="00357DA0" w:rsidP="00E47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357DA0" w:rsidRPr="00357DA0" w:rsidRDefault="00357DA0" w:rsidP="00E4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7DA0" w:rsidRPr="00357DA0" w:rsidRDefault="00357DA0" w:rsidP="00E4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57DA0" w:rsidRPr="00357DA0" w:rsidTr="00E47D41">
        <w:tc>
          <w:tcPr>
            <w:tcW w:w="6516" w:type="dxa"/>
          </w:tcPr>
          <w:p w:rsidR="00357DA0" w:rsidRPr="00357DA0" w:rsidRDefault="00357DA0" w:rsidP="00E47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81" w:type="dxa"/>
          </w:tcPr>
          <w:p w:rsidR="00357DA0" w:rsidRPr="00357DA0" w:rsidRDefault="00357DA0" w:rsidP="00E4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7DA0" w:rsidRPr="00357DA0" w:rsidRDefault="00357DA0" w:rsidP="00E4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57DA0" w:rsidRPr="00357DA0" w:rsidTr="00E47D41">
        <w:tc>
          <w:tcPr>
            <w:tcW w:w="6516" w:type="dxa"/>
          </w:tcPr>
          <w:p w:rsidR="00357DA0" w:rsidRPr="00357DA0" w:rsidRDefault="00357DA0" w:rsidP="00E47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281" w:type="dxa"/>
          </w:tcPr>
          <w:p w:rsidR="00357DA0" w:rsidRPr="00357DA0" w:rsidRDefault="00357DA0" w:rsidP="00E4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357DA0" w:rsidRPr="00357DA0" w:rsidRDefault="00357DA0" w:rsidP="00E4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7DA0" w:rsidRPr="00357DA0" w:rsidRDefault="00357DA0" w:rsidP="00E47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DA0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357DA0" w:rsidRPr="00357DA0" w:rsidRDefault="00357DA0" w:rsidP="00357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6D" w:rsidRPr="0003356D" w:rsidRDefault="0003356D" w:rsidP="000335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56D">
        <w:rPr>
          <w:rFonts w:ascii="Times New Roman" w:eastAsia="Calibri" w:hAnsi="Times New Roman" w:cs="Times New Roman"/>
          <w:b/>
          <w:sz w:val="24"/>
          <w:szCs w:val="24"/>
        </w:rPr>
        <w:t>Оборудование учебного кабинета № 13  по адресу осуществления</w:t>
      </w:r>
    </w:p>
    <w:p w:rsidR="0003356D" w:rsidRPr="0003356D" w:rsidRDefault="0003356D" w:rsidP="000335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56D">
        <w:rPr>
          <w:rFonts w:ascii="Times New Roman" w:eastAsia="Calibri" w:hAnsi="Times New Roman" w:cs="Times New Roman"/>
          <w:b/>
          <w:sz w:val="24"/>
          <w:szCs w:val="24"/>
        </w:rPr>
        <w:t>образовательной деятельности</w:t>
      </w:r>
    </w:p>
    <w:p w:rsidR="0003356D" w:rsidRPr="0003356D" w:rsidRDefault="00C866E9" w:rsidP="0003356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</w:t>
      </w:r>
      <w:r w:rsidR="0003356D" w:rsidRPr="0003356D">
        <w:rPr>
          <w:rFonts w:ascii="Times New Roman" w:eastAsia="Calibri" w:hAnsi="Times New Roman" w:cs="Times New Roman"/>
          <w:b/>
          <w:sz w:val="24"/>
          <w:szCs w:val="24"/>
          <w:u w:val="single"/>
        </w:rPr>
        <w:t>ОУ Кореновская автомобильная школа ДОСААФ России, ул.К.Маркса,318 А</w:t>
      </w:r>
    </w:p>
    <w:p w:rsidR="0003356D" w:rsidRPr="0003356D" w:rsidRDefault="0003356D" w:rsidP="0003356D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356D" w:rsidRDefault="0003356D" w:rsidP="000335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56D">
        <w:rPr>
          <w:rFonts w:ascii="Times New Roman" w:eastAsia="Calibri" w:hAnsi="Times New Roman" w:cs="Times New Roman"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56D">
        <w:rPr>
          <w:rFonts w:ascii="Times New Roman" w:eastAsia="Calibri" w:hAnsi="Times New Roman" w:cs="Times New Roman"/>
          <w:sz w:val="24"/>
          <w:szCs w:val="24"/>
        </w:rPr>
        <w:t xml:space="preserve">категории </w:t>
      </w:r>
      <w:r w:rsidRPr="0003356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03356D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03356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3356D" w:rsidRPr="0003356D" w:rsidRDefault="0003356D" w:rsidP="0003356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417"/>
        <w:gridCol w:w="993"/>
        <w:gridCol w:w="1417"/>
      </w:tblGrid>
      <w:tr w:rsidR="0003356D" w:rsidRPr="0003356D" w:rsidTr="0003356D">
        <w:tc>
          <w:tcPr>
            <w:tcW w:w="652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417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3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</w:tr>
      <w:tr w:rsidR="0003356D" w:rsidRPr="0003356D" w:rsidTr="0003356D">
        <w:tc>
          <w:tcPr>
            <w:tcW w:w="652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деталей кривошипно-шатунного механизма: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поршень в разрезе в сборе с кольцами, поршневым пальцем, шатуном и фрагментом коленчатого вала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фрагмент распределительного вала;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впускной клапан;                      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выпускной клапан;                     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пружины клапана;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рычаг привода клапана;                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- направляющая втулка клапана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Комплект деталей системы охлаждения: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фрагмент радиатора в разрезе;         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- жидкостный насос в разрезе;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- термостат в разрезе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деталей системы смазки: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масляный насос в разрезе;                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- масляный фильтр в разрезе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деталей системы питания: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бензинового двигателя:                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- бензонасос (</w:t>
            </w: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электробензонасос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в разрезе;                           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топливный фильтр в разрезе;                     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форсунка (инжектор) в разрезе;                 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фильтрующий элемент воздухоочистителя;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дизельного двигателя:                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топливный насос высокого давления в разрезе;                   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топливоподкачивающий насос низкого давления в разрезе;                                 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форсунка (инжектор) в разрезе;                   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- фильтр тонкой очистки в разрезе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деталей системы зажигания: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катушка зажигания;                    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датчик-распределитель в разрезе;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модуль зажигания;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свеча зажигания;                      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Комплект деталей электрооборудования: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фрагмент аккумуляторной батареи в разрезе;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генератор в разрезе;                  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стартер в разрезе;                    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ламп освещения;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предохранителей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Комплект деталей передней подвески: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деталей рулевого управления: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- рулевой механизм в разрезе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- гидроусилитель в разрезе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Комплект деталей тормозной системы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главный тормозной цилиндр в разрезе;  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рабочий тормозной цилиндр в разрезе;  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тормозная колодка дискового тормоза;  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тормозная колодка барабанного тормоза;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- тормозной кран в разрезе;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энергоаккумулятор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разрезе;             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Колесо в разрезе 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Тренажёр</w:t>
            </w:r>
            <w:r w:rsidRPr="000335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9"/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0335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0"/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Тахограф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1"/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Магнитная доска со схемой населенного пункта</w:t>
            </w:r>
            <w:r w:rsidRPr="000335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2"/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Учебно-наглядные пособия</w:t>
            </w:r>
            <w:r w:rsidRPr="000335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3"/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законодательства в сфере дорожного движения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Дорожная разметка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Сигналы регулировщика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транспортных средств на проезжей части Скорость движения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Остановка и стоянка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Проезд перекрестков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Проезд пешеходных переходов, и мест остановок маршрутных транспортных средств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по автомагистралям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 жилых зонах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Буксировка механических транспортных средств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Учебная езда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людей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грузов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Психофизиологические основы деятельности водителя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Факторы риска при вождении автомобиля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управления транспортными средствами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Сложные дорожные условия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Виды и причины ДТП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опасные ситуации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Сложные метеоусловия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 темное время суток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Приемы руления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Способы торможения автомобиля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Ремни безопасности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Подушки безопасности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 пешеходов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и техническое обслуживание транспортных средств категории «С» как объектов управления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автомобилей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автомобиля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Кабина, органы управления и контрольно-измерительные приборы, системы пассивной безопасности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охлаждения двигателя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Предпусковые подогреватели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Система смазки двигателя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гидравлического привода сцепления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устройство и принцип работы автоматической </w:t>
            </w: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коробки переключения передач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Передняя подвеска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Задняя подвеска и задняя тележка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прицепа категории О1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подвесок, применяемых на прицепах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Электрооборудование прицепа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узла сцепки и тягово-сцепного устройства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выполнение грузовых перевозок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автомобильным транспортом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грузовых перевозок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Путевой лист и транспортная накладная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материалы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Закон Российской Федерации от 7 февраля 1992 г. № 2300-1 «О защите прав потребителей»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«С»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«С», согласованная с Госавтоинспекцией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«О защите прав потребителей»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График учебного вождения (на каждую учебную группу)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Книга жалоб и предложений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1417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щт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УТС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плакат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плакат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плакат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356D" w:rsidRPr="0003356D" w:rsidRDefault="0003356D" w:rsidP="0003356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3356D" w:rsidRPr="0003356D" w:rsidRDefault="0003356D" w:rsidP="0003356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356D">
        <w:rPr>
          <w:rFonts w:ascii="Times New Roman" w:eastAsia="Calibri" w:hAnsi="Times New Roman" w:cs="Times New Roman"/>
          <w:sz w:val="24"/>
          <w:szCs w:val="24"/>
        </w:rPr>
        <w:t>Перечень материалов по предмету «Первая помощь при дорожно-транспортном происшествии»</w:t>
      </w:r>
    </w:p>
    <w:p w:rsidR="0003356D" w:rsidRPr="0003356D" w:rsidRDefault="0003356D" w:rsidP="0003356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1701"/>
      </w:tblGrid>
      <w:tr w:rsidR="0003356D" w:rsidRPr="0003356D" w:rsidTr="00E47D41">
        <w:tc>
          <w:tcPr>
            <w:tcW w:w="6516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08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</w:tr>
      <w:tr w:rsidR="0003356D" w:rsidRPr="0003356D" w:rsidTr="00E47D41">
        <w:tc>
          <w:tcPr>
            <w:tcW w:w="10206" w:type="dxa"/>
            <w:gridSpan w:val="4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03356D" w:rsidRPr="0003356D" w:rsidTr="00E47D41">
        <w:tc>
          <w:tcPr>
            <w:tcW w:w="6516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56D" w:rsidRPr="0003356D" w:rsidTr="00E47D41">
        <w:tc>
          <w:tcPr>
            <w:tcW w:w="6516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56D" w:rsidRPr="0003356D" w:rsidTr="00E47D41">
        <w:tc>
          <w:tcPr>
            <w:tcW w:w="6516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56D" w:rsidRPr="0003356D" w:rsidTr="00E47D41">
        <w:tc>
          <w:tcPr>
            <w:tcW w:w="6516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56D" w:rsidRPr="0003356D" w:rsidTr="00E47D41">
        <w:tc>
          <w:tcPr>
            <w:tcW w:w="6516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28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08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56D" w:rsidRPr="0003356D" w:rsidTr="00E47D41">
        <w:tc>
          <w:tcPr>
            <w:tcW w:w="10206" w:type="dxa"/>
            <w:gridSpan w:val="4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Расходные материалы </w:t>
            </w:r>
          </w:p>
        </w:tc>
      </w:tr>
      <w:tr w:rsidR="0003356D" w:rsidRPr="0003356D" w:rsidTr="00E47D41">
        <w:tc>
          <w:tcPr>
            <w:tcW w:w="6516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56D" w:rsidRPr="0003356D" w:rsidTr="00E47D41">
        <w:tc>
          <w:tcPr>
            <w:tcW w:w="6516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Табельные средства для оказания первой помощи.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для временной остановки кровотечения – жгуты.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56D" w:rsidRPr="0003356D" w:rsidTr="00E47D41">
        <w:tc>
          <w:tcPr>
            <w:tcW w:w="6516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28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56D" w:rsidRPr="0003356D" w:rsidTr="00E47D41">
        <w:tc>
          <w:tcPr>
            <w:tcW w:w="10206" w:type="dxa"/>
            <w:gridSpan w:val="4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Учебно-наглядные пособия </w:t>
            </w:r>
            <w:r w:rsidRPr="000335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4"/>
            </w:r>
          </w:p>
        </w:tc>
      </w:tr>
      <w:tr w:rsidR="0003356D" w:rsidRPr="0003356D" w:rsidTr="00E47D41">
        <w:tc>
          <w:tcPr>
            <w:tcW w:w="6516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пособия. видеофильмы</w:t>
            </w:r>
          </w:p>
        </w:tc>
      </w:tr>
      <w:tr w:rsidR="0003356D" w:rsidRPr="0003356D" w:rsidTr="00E47D41">
        <w:tc>
          <w:tcPr>
            <w:tcW w:w="6516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видеофильмы</w:t>
            </w:r>
          </w:p>
        </w:tc>
      </w:tr>
      <w:tr w:rsidR="0003356D" w:rsidRPr="0003356D" w:rsidTr="00E47D41">
        <w:tc>
          <w:tcPr>
            <w:tcW w:w="6516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Наглядные пособия: способы остановки кровотечения, сердечно-легочная реанимация, транспортные положения, </w:t>
            </w: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708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плакаты</w:t>
            </w: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56D" w:rsidRPr="0003356D" w:rsidTr="00E47D41">
        <w:tc>
          <w:tcPr>
            <w:tcW w:w="10206" w:type="dxa"/>
            <w:gridSpan w:val="4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Технические средства обучения</w:t>
            </w:r>
          </w:p>
        </w:tc>
      </w:tr>
      <w:tr w:rsidR="0003356D" w:rsidRPr="0003356D" w:rsidTr="00E47D41">
        <w:tc>
          <w:tcPr>
            <w:tcW w:w="6516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03356D" w:rsidRPr="0003356D" w:rsidTr="00E47D41">
        <w:tc>
          <w:tcPr>
            <w:tcW w:w="6516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8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03356D" w:rsidRPr="0003356D" w:rsidTr="00E47D41">
        <w:tc>
          <w:tcPr>
            <w:tcW w:w="6516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28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356D" w:rsidRPr="0003356D" w:rsidRDefault="0003356D" w:rsidP="000335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56D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03356D" w:rsidRPr="0003356D" w:rsidRDefault="0003356D" w:rsidP="0003356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3356D" w:rsidRPr="0003356D" w:rsidRDefault="0003356D" w:rsidP="0003356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492A" w:rsidRPr="006F492A" w:rsidRDefault="006F492A" w:rsidP="006F492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2A">
        <w:rPr>
          <w:rFonts w:ascii="Times New Roman" w:hAnsi="Times New Roman" w:cs="Times New Roman"/>
          <w:b/>
          <w:sz w:val="24"/>
          <w:szCs w:val="24"/>
        </w:rPr>
        <w:t xml:space="preserve">Оборудование учебного кабинета № 7 по адресу осуществления образовательной </w:t>
      </w:r>
    </w:p>
    <w:p w:rsidR="006F492A" w:rsidRPr="006F492A" w:rsidRDefault="006F492A" w:rsidP="006F492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92A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C866E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6F492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ОУ Кореновская автомобильная школа ДОСААФ России </w:t>
      </w:r>
      <w:proofErr w:type="spellStart"/>
      <w:r w:rsidRPr="006F492A">
        <w:rPr>
          <w:rFonts w:ascii="Times New Roman" w:hAnsi="Times New Roman" w:cs="Times New Roman"/>
          <w:b/>
          <w:sz w:val="24"/>
          <w:szCs w:val="24"/>
          <w:u w:val="single"/>
        </w:rPr>
        <w:t>ул.К.Маркса</w:t>
      </w:r>
      <w:proofErr w:type="spellEnd"/>
      <w:r w:rsidRPr="006F492A">
        <w:rPr>
          <w:rFonts w:ascii="Times New Roman" w:hAnsi="Times New Roman" w:cs="Times New Roman"/>
          <w:b/>
          <w:sz w:val="24"/>
          <w:szCs w:val="24"/>
          <w:u w:val="single"/>
        </w:rPr>
        <w:t>, 318 А</w:t>
      </w:r>
    </w:p>
    <w:p w:rsidR="006F492A" w:rsidRPr="006F492A" w:rsidRDefault="006F492A" w:rsidP="006F492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2A" w:rsidRPr="006F492A" w:rsidRDefault="006F492A" w:rsidP="006F492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492A">
        <w:rPr>
          <w:rFonts w:ascii="Times New Roman" w:hAnsi="Times New Roman" w:cs="Times New Roman"/>
          <w:sz w:val="24"/>
          <w:szCs w:val="24"/>
        </w:rPr>
        <w:t xml:space="preserve"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</w:t>
      </w:r>
    </w:p>
    <w:p w:rsidR="006F492A" w:rsidRPr="006F492A" w:rsidRDefault="006F492A" w:rsidP="006F492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492A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6F492A">
        <w:rPr>
          <w:rFonts w:ascii="Times New Roman" w:hAnsi="Times New Roman" w:cs="Times New Roman"/>
          <w:b/>
          <w:sz w:val="24"/>
          <w:szCs w:val="24"/>
        </w:rPr>
        <w:t>«</w:t>
      </w:r>
      <w:r w:rsidRPr="006F492A">
        <w:rPr>
          <w:rFonts w:ascii="Times New Roman" w:hAnsi="Times New Roman" w:cs="Times New Roman"/>
          <w:b/>
          <w:sz w:val="24"/>
          <w:szCs w:val="24"/>
          <w:lang w:val="en-US"/>
        </w:rPr>
        <w:t>CE</w:t>
      </w:r>
      <w:r w:rsidRPr="006F492A">
        <w:rPr>
          <w:rFonts w:ascii="Times New Roman" w:hAnsi="Times New Roman" w:cs="Times New Roman"/>
          <w:b/>
          <w:sz w:val="24"/>
          <w:szCs w:val="24"/>
        </w:rPr>
        <w:t>»,  «Д»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1292"/>
        <w:gridCol w:w="992"/>
        <w:gridCol w:w="1417"/>
      </w:tblGrid>
      <w:tr w:rsidR="006F492A" w:rsidRPr="006F492A" w:rsidTr="006F492A">
        <w:tc>
          <w:tcPr>
            <w:tcW w:w="6505" w:type="dxa"/>
            <w:shd w:val="clear" w:color="auto" w:fill="auto"/>
          </w:tcPr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92" w:type="dxa"/>
            <w:shd w:val="clear" w:color="auto" w:fill="auto"/>
          </w:tcPr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shd w:val="clear" w:color="auto" w:fill="auto"/>
          </w:tcPr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6F492A" w:rsidRPr="006F492A" w:rsidTr="006F492A">
        <w:tc>
          <w:tcPr>
            <w:tcW w:w="6505" w:type="dxa"/>
            <w:shd w:val="clear" w:color="auto" w:fill="auto"/>
          </w:tcPr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Опорно-сцепное устройство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</w:t>
            </w:r>
            <w:r w:rsidRPr="006F49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5"/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  <w:r w:rsidRPr="006F49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6"/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«СЕ» как объектов управления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прицепов категории О2, О3, О4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 xml:space="preserve">Виды подвесок, применяемых на прицепах 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Устройство рабочей тормозной системы прицепа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узла сцепки и опорно-сцепного устройства 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автопоезда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 </w:t>
            </w:r>
            <w:r w:rsidRPr="006F492A">
              <w:rPr>
                <w:rFonts w:ascii="Times New Roman" w:hAnsi="Times New Roman" w:cs="Times New Roman"/>
                <w:sz w:val="24"/>
                <w:szCs w:val="24"/>
              </w:rPr>
              <w:br/>
              <w:t>категории «</w:t>
            </w:r>
            <w:r w:rsidRPr="006F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автопоездом при прохождении поворотов 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обгоне, опережении и встречном разъезде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Маневрирование автопоезда в ограниченном пространстве 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движении задним ходом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Перевозка грузов в прицепах различного назначения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 xml:space="preserve">Причины ухудшения курсовой устойчивости и «складывания» автопоезда при торможении  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заноса и сноса прицепа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автопоездом в горной местности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6F492A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. № 2300-1 «О защите прав потребителей»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«СЕ»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«СЕ», согласованная с Госавтоинспекцией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защите прав потребителей»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1292" w:type="dxa"/>
            <w:shd w:val="clear" w:color="auto" w:fill="auto"/>
          </w:tcPr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м.м</w:t>
            </w:r>
            <w:proofErr w:type="spellEnd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6F492A" w:rsidRPr="006F492A" w:rsidRDefault="006F492A" w:rsidP="006F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92A" w:rsidRPr="006F492A" w:rsidRDefault="006F492A" w:rsidP="006F4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4AE" w:rsidRPr="00B75E6B" w:rsidRDefault="00EA54AE" w:rsidP="00EA54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E6B">
        <w:rPr>
          <w:rFonts w:ascii="Times New Roman" w:hAnsi="Times New Roman" w:cs="Times New Roman"/>
          <w:b/>
          <w:sz w:val="24"/>
          <w:szCs w:val="24"/>
        </w:rPr>
        <w:t>Информационно-методические и иные материалы:</w:t>
      </w:r>
    </w:p>
    <w:p w:rsidR="00B75E6B" w:rsidRDefault="00B75E6B" w:rsidP="00EA5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4AE" w:rsidRPr="00EA54AE" w:rsidRDefault="00EA54AE" w:rsidP="00EA5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4AE">
        <w:rPr>
          <w:rFonts w:ascii="Times New Roman" w:hAnsi="Times New Roman" w:cs="Times New Roman"/>
          <w:sz w:val="24"/>
          <w:szCs w:val="24"/>
        </w:rPr>
        <w:t xml:space="preserve">Учебный план -  </w:t>
      </w:r>
      <w:r w:rsidRPr="00EA54AE"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EA54AE" w:rsidRPr="00EA54AE" w:rsidRDefault="00EA54AE" w:rsidP="00EA5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4AE">
        <w:rPr>
          <w:rFonts w:ascii="Times New Roman" w:hAnsi="Times New Roman" w:cs="Times New Roman"/>
          <w:sz w:val="24"/>
          <w:szCs w:val="24"/>
        </w:rPr>
        <w:t xml:space="preserve">Календарный учебный график -  </w:t>
      </w:r>
      <w:r w:rsidRPr="00EA54AE"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EA54AE" w:rsidRPr="00EA54AE" w:rsidRDefault="00EA54AE" w:rsidP="00EA5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4AE">
        <w:rPr>
          <w:rFonts w:ascii="Times New Roman" w:hAnsi="Times New Roman" w:cs="Times New Roman"/>
          <w:sz w:val="24"/>
          <w:szCs w:val="24"/>
        </w:rPr>
        <w:t>Методические материалы и разработки:</w:t>
      </w:r>
    </w:p>
    <w:p w:rsidR="00EA54AE" w:rsidRPr="00EA54AE" w:rsidRDefault="00EA54AE" w:rsidP="00EA54A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54AE">
        <w:rPr>
          <w:rFonts w:ascii="Times New Roman" w:hAnsi="Times New Roman" w:cs="Times New Roman"/>
          <w:sz w:val="24"/>
          <w:szCs w:val="24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 w:rsidRPr="00EA54AE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EA54AE" w:rsidRPr="00EA54AE" w:rsidRDefault="00EA54AE" w:rsidP="00EA5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4AE">
        <w:rPr>
          <w:rFonts w:ascii="Times New Roman" w:hAnsi="Times New Roman" w:cs="Times New Roman"/>
          <w:sz w:val="24"/>
          <w:szCs w:val="24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 w:rsidRPr="00EA54AE">
        <w:rPr>
          <w:rStyle w:val="a7"/>
          <w:rFonts w:ascii="Times New Roman" w:hAnsi="Times New Roman" w:cs="Times New Roman"/>
          <w:sz w:val="24"/>
          <w:szCs w:val="24"/>
        </w:rPr>
        <w:footnoteReference w:id="37"/>
      </w:r>
      <w:r w:rsidRPr="00EA54AE">
        <w:rPr>
          <w:rFonts w:ascii="Times New Roman" w:hAnsi="Times New Roman" w:cs="Times New Roman"/>
          <w:sz w:val="24"/>
          <w:szCs w:val="24"/>
        </w:rPr>
        <w:t xml:space="preserve"> </w:t>
      </w:r>
      <w:r w:rsidRPr="00EA54AE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EA54AE" w:rsidRPr="00EA54AE" w:rsidRDefault="00EA54AE" w:rsidP="00EA5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4AE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</w:t>
      </w:r>
      <w:r w:rsidRPr="00EA54AE">
        <w:rPr>
          <w:rFonts w:ascii="Times New Roman" w:hAnsi="Times New Roman" w:cs="Times New Roman"/>
          <w:sz w:val="24"/>
          <w:szCs w:val="24"/>
          <w:u w:val="single"/>
        </w:rPr>
        <w:t>имеются</w:t>
      </w:r>
    </w:p>
    <w:p w:rsidR="00EA54AE" w:rsidRPr="00EA54AE" w:rsidRDefault="00EA54AE" w:rsidP="00EA5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4AE">
        <w:rPr>
          <w:rFonts w:ascii="Times New Roman" w:hAnsi="Times New Roman" w:cs="Times New Roman"/>
          <w:sz w:val="24"/>
          <w:szCs w:val="24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 w:rsidRPr="00EA54AE">
        <w:rPr>
          <w:rFonts w:ascii="Times New Roman" w:hAnsi="Times New Roman" w:cs="Times New Roman"/>
          <w:sz w:val="24"/>
          <w:szCs w:val="24"/>
          <w:u w:val="single"/>
        </w:rPr>
        <w:t>имеются</w:t>
      </w:r>
    </w:p>
    <w:p w:rsidR="00EA54AE" w:rsidRPr="00EA54AE" w:rsidRDefault="00EA54AE" w:rsidP="00EA5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4AE">
        <w:rPr>
          <w:rFonts w:ascii="Times New Roman" w:hAnsi="Times New Roman" w:cs="Times New Roman"/>
          <w:sz w:val="24"/>
          <w:szCs w:val="24"/>
        </w:rPr>
        <w:t xml:space="preserve">расписание занятий </w:t>
      </w:r>
      <w:r w:rsidRPr="00EA54AE">
        <w:rPr>
          <w:rFonts w:ascii="Times New Roman" w:hAnsi="Times New Roman" w:cs="Times New Roman"/>
          <w:sz w:val="24"/>
          <w:szCs w:val="24"/>
          <w:u w:val="single"/>
        </w:rPr>
        <w:t>в наличии</w:t>
      </w:r>
      <w:r w:rsidRPr="00EA5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4AE" w:rsidRPr="00EA54AE" w:rsidRDefault="00EA54AE" w:rsidP="00EA5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4AE">
        <w:rPr>
          <w:rFonts w:ascii="Times New Roman" w:hAnsi="Times New Roman" w:cs="Times New Roman"/>
          <w:sz w:val="24"/>
          <w:szCs w:val="24"/>
        </w:rPr>
        <w:lastRenderedPageBreak/>
        <w:t xml:space="preserve">Схемы учебных маршрутов, утвержденных организацией, осуществляющей образовательную деятельность (за исключением программ подготовки                                                           водителей транспортных средств категорий «М», «А», подкатегорий                                           «А1», «В1») </w:t>
      </w:r>
      <w:r w:rsidRPr="00EA54AE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6F492A" w:rsidRDefault="006F492A" w:rsidP="006F492A">
      <w:pPr>
        <w:pStyle w:val="a3"/>
        <w:rPr>
          <w:sz w:val="28"/>
          <w:szCs w:val="28"/>
        </w:rPr>
      </w:pPr>
    </w:p>
    <w:p w:rsidR="00B75E6B" w:rsidRDefault="00B75E6B" w:rsidP="00B75E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5E6B">
        <w:rPr>
          <w:rFonts w:ascii="Times New Roman" w:hAnsi="Times New Roman" w:cs="Times New Roman"/>
          <w:b/>
          <w:sz w:val="24"/>
          <w:szCs w:val="24"/>
        </w:rPr>
        <w:t>Сведения об оборудовании и технических средствах обучения:</w:t>
      </w:r>
    </w:p>
    <w:p w:rsidR="00B75E6B" w:rsidRPr="00B75E6B" w:rsidRDefault="00B75E6B" w:rsidP="00B75E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5E6B" w:rsidRPr="00B75E6B" w:rsidRDefault="00B75E6B" w:rsidP="00B7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E6B">
        <w:rPr>
          <w:rFonts w:ascii="Times New Roman" w:hAnsi="Times New Roman" w:cs="Times New Roman"/>
          <w:sz w:val="24"/>
          <w:szCs w:val="24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Pr="00B75E6B"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B75E6B" w:rsidRPr="00B75E6B" w:rsidRDefault="00B75E6B" w:rsidP="00B7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E6B">
        <w:rPr>
          <w:rFonts w:ascii="Times New Roman" w:hAnsi="Times New Roman" w:cs="Times New Roman"/>
          <w:sz w:val="24"/>
          <w:szCs w:val="24"/>
        </w:rPr>
        <w:t xml:space="preserve">Марка, модель </w:t>
      </w:r>
      <w:r w:rsidRPr="00B75E6B">
        <w:rPr>
          <w:rFonts w:ascii="Times New Roman" w:hAnsi="Times New Roman" w:cs="Times New Roman"/>
          <w:sz w:val="24"/>
          <w:szCs w:val="24"/>
          <w:u w:val="single"/>
        </w:rPr>
        <w:t>УПДК-МК</w:t>
      </w:r>
      <w:r w:rsidRPr="00B75E6B">
        <w:rPr>
          <w:rFonts w:ascii="Times New Roman" w:hAnsi="Times New Roman" w:cs="Times New Roman"/>
          <w:sz w:val="24"/>
          <w:szCs w:val="24"/>
        </w:rPr>
        <w:t xml:space="preserve"> Наличие утвержденных технических условий</w:t>
      </w:r>
      <w:r w:rsidRPr="00B75E6B">
        <w:rPr>
          <w:rStyle w:val="a7"/>
          <w:rFonts w:ascii="Times New Roman" w:hAnsi="Times New Roman" w:cs="Times New Roman"/>
          <w:sz w:val="24"/>
          <w:szCs w:val="24"/>
        </w:rPr>
        <w:footnoteReference w:id="38"/>
      </w:r>
      <w:r w:rsidRPr="00B75E6B">
        <w:rPr>
          <w:rFonts w:ascii="Times New Roman" w:hAnsi="Times New Roman" w:cs="Times New Roman"/>
          <w:sz w:val="24"/>
          <w:szCs w:val="24"/>
        </w:rPr>
        <w:t xml:space="preserve"> </w:t>
      </w:r>
      <w:r w:rsidRPr="00B75E6B">
        <w:rPr>
          <w:rFonts w:ascii="Times New Roman" w:hAnsi="Times New Roman" w:cs="Times New Roman"/>
          <w:sz w:val="24"/>
          <w:szCs w:val="24"/>
          <w:u w:val="single"/>
        </w:rPr>
        <w:t>имеются</w:t>
      </w:r>
    </w:p>
    <w:p w:rsidR="00B75E6B" w:rsidRPr="00B75E6B" w:rsidRDefault="00B75E6B" w:rsidP="00B7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E6B">
        <w:rPr>
          <w:rFonts w:ascii="Times New Roman" w:hAnsi="Times New Roman" w:cs="Times New Roman"/>
          <w:sz w:val="24"/>
          <w:szCs w:val="24"/>
        </w:rPr>
        <w:t xml:space="preserve">Тренажер (при наличии) </w:t>
      </w:r>
      <w:r w:rsidRPr="00B75E6B">
        <w:rPr>
          <w:rFonts w:ascii="Times New Roman" w:hAnsi="Times New Roman" w:cs="Times New Roman"/>
          <w:sz w:val="24"/>
          <w:szCs w:val="24"/>
          <w:u w:val="single"/>
        </w:rPr>
        <w:t>учебное ТС</w:t>
      </w:r>
    </w:p>
    <w:p w:rsidR="00B75E6B" w:rsidRPr="00B75E6B" w:rsidRDefault="00B75E6B" w:rsidP="00B7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E6B">
        <w:rPr>
          <w:rFonts w:ascii="Times New Roman" w:hAnsi="Times New Roman" w:cs="Times New Roman"/>
          <w:sz w:val="24"/>
          <w:szCs w:val="24"/>
        </w:rPr>
        <w:t xml:space="preserve">Марка, модель </w:t>
      </w:r>
      <w:r w:rsidRPr="00B75E6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75E6B">
        <w:rPr>
          <w:rFonts w:ascii="Times New Roman" w:hAnsi="Times New Roman" w:cs="Times New Roman"/>
          <w:sz w:val="24"/>
          <w:szCs w:val="24"/>
        </w:rPr>
        <w:t xml:space="preserve">  Производитель - </w:t>
      </w:r>
    </w:p>
    <w:p w:rsidR="00B75E6B" w:rsidRPr="00B75E6B" w:rsidRDefault="00B75E6B" w:rsidP="00B7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E6B">
        <w:rPr>
          <w:rFonts w:ascii="Times New Roman" w:hAnsi="Times New Roman" w:cs="Times New Roman"/>
          <w:sz w:val="24"/>
          <w:szCs w:val="24"/>
        </w:rPr>
        <w:t>Наличие утвержденных технических условий</w:t>
      </w:r>
      <w:r w:rsidRPr="00B75E6B">
        <w:rPr>
          <w:rStyle w:val="a7"/>
          <w:rFonts w:ascii="Times New Roman" w:hAnsi="Times New Roman" w:cs="Times New Roman"/>
          <w:sz w:val="24"/>
          <w:szCs w:val="24"/>
        </w:rPr>
        <w:footnoteReference w:id="39"/>
      </w:r>
      <w:r w:rsidRPr="00B75E6B">
        <w:rPr>
          <w:rFonts w:ascii="Times New Roman" w:hAnsi="Times New Roman" w:cs="Times New Roman"/>
          <w:sz w:val="24"/>
          <w:szCs w:val="24"/>
        </w:rPr>
        <w:t>-</w:t>
      </w:r>
    </w:p>
    <w:p w:rsidR="00B75E6B" w:rsidRPr="00B75E6B" w:rsidRDefault="00B75E6B" w:rsidP="00B7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E6B">
        <w:rPr>
          <w:rFonts w:ascii="Times New Roman" w:hAnsi="Times New Roman" w:cs="Times New Roman"/>
          <w:sz w:val="24"/>
          <w:szCs w:val="24"/>
        </w:rPr>
        <w:t>Компьютер с соответствующим программным обеспечением-</w:t>
      </w:r>
    </w:p>
    <w:p w:rsidR="00B75E6B" w:rsidRPr="00F22651" w:rsidRDefault="00B75E6B" w:rsidP="006F492A">
      <w:pPr>
        <w:pStyle w:val="a3"/>
        <w:rPr>
          <w:sz w:val="28"/>
          <w:szCs w:val="28"/>
        </w:rPr>
      </w:pPr>
    </w:p>
    <w:p w:rsidR="006F492A" w:rsidRPr="00F22651" w:rsidRDefault="006F492A" w:rsidP="006F492A">
      <w:pPr>
        <w:pStyle w:val="a3"/>
        <w:rPr>
          <w:rFonts w:ascii="Calibri" w:eastAsia="Calibri" w:hAnsi="Calibri"/>
        </w:rPr>
      </w:pPr>
    </w:p>
    <w:p w:rsidR="0003356D" w:rsidRDefault="0003356D" w:rsidP="0003356D">
      <w:pPr>
        <w:jc w:val="center"/>
        <w:rPr>
          <w:rFonts w:ascii="Bookman Old Style" w:eastAsia="Calibri" w:hAnsi="Bookman Old Style" w:cs="Times New Roman"/>
          <w:b/>
          <w:sz w:val="12"/>
        </w:rPr>
      </w:pPr>
    </w:p>
    <w:p w:rsidR="00B75E6B" w:rsidRPr="00B75E6B" w:rsidRDefault="00B75E6B" w:rsidP="00B75E6B">
      <w:pPr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5E6B">
        <w:rPr>
          <w:rFonts w:ascii="Times New Roman" w:hAnsi="Times New Roman" w:cs="Times New Roman"/>
          <w:b/>
          <w:sz w:val="24"/>
          <w:szCs w:val="24"/>
        </w:rPr>
        <w:t>Соответствие требованиям Федерального закона «О безопасности дорожного движения»</w:t>
      </w:r>
    </w:p>
    <w:p w:rsidR="00B75E6B" w:rsidRPr="00B75E6B" w:rsidRDefault="00B75E6B" w:rsidP="00B75E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5E6B">
        <w:rPr>
          <w:rFonts w:ascii="Times New Roman" w:hAnsi="Times New Roman" w:cs="Times New Roman"/>
          <w:sz w:val="24"/>
          <w:szCs w:val="24"/>
        </w:rPr>
        <w:t xml:space="preserve"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</w:t>
      </w:r>
      <w:proofErr w:type="spellStart"/>
      <w:r w:rsidRPr="00B75E6B">
        <w:rPr>
          <w:rFonts w:ascii="Times New Roman" w:hAnsi="Times New Roman" w:cs="Times New Roman"/>
          <w:sz w:val="24"/>
          <w:szCs w:val="24"/>
          <w:u w:val="single"/>
        </w:rPr>
        <w:t>сответствует</w:t>
      </w:r>
      <w:proofErr w:type="spellEnd"/>
      <w:r w:rsidRPr="00B75E6B">
        <w:rPr>
          <w:rFonts w:ascii="Times New Roman" w:hAnsi="Times New Roman" w:cs="Times New Roman"/>
          <w:sz w:val="24"/>
          <w:szCs w:val="24"/>
          <w:u w:val="single"/>
        </w:rPr>
        <w:t xml:space="preserve"> установленным требованиям ФЗ. Проверка </w:t>
      </w:r>
      <w:proofErr w:type="spellStart"/>
      <w:r w:rsidRPr="00B75E6B">
        <w:rPr>
          <w:rFonts w:ascii="Times New Roman" w:hAnsi="Times New Roman" w:cs="Times New Roman"/>
          <w:sz w:val="24"/>
          <w:szCs w:val="24"/>
          <w:u w:val="single"/>
        </w:rPr>
        <w:t>техсостояния</w:t>
      </w:r>
      <w:proofErr w:type="spellEnd"/>
      <w:r w:rsidRPr="00B75E6B">
        <w:rPr>
          <w:rFonts w:ascii="Times New Roman" w:hAnsi="Times New Roman" w:cs="Times New Roman"/>
          <w:sz w:val="24"/>
          <w:szCs w:val="24"/>
          <w:u w:val="single"/>
        </w:rPr>
        <w:t xml:space="preserve"> ТС при выпуске на линию и возвращении с линии осуществляется на территории НОУ Кореновская АШ «ДОСААФ России» мастером Антоновым Игорем Юрьевичем (удостоверение № 02-6798 от 21.10.2009г.).  </w:t>
      </w:r>
    </w:p>
    <w:p w:rsidR="00B75E6B" w:rsidRPr="00B75E6B" w:rsidRDefault="00B75E6B" w:rsidP="00B75E6B">
      <w:pPr>
        <w:rPr>
          <w:rFonts w:ascii="Times New Roman" w:hAnsi="Times New Roman" w:cs="Times New Roman"/>
          <w:sz w:val="24"/>
          <w:szCs w:val="24"/>
        </w:rPr>
      </w:pPr>
      <w:r w:rsidRPr="00B75E6B">
        <w:rPr>
          <w:rFonts w:ascii="Times New Roman" w:hAnsi="Times New Roman" w:cs="Times New Roman"/>
          <w:sz w:val="24"/>
          <w:szCs w:val="24"/>
        </w:rPr>
        <w:t>Медицинское обеспечение безопасности дорожного движения:</w:t>
      </w:r>
    </w:p>
    <w:p w:rsidR="00B75E6B" w:rsidRPr="00B75E6B" w:rsidRDefault="00B75E6B" w:rsidP="00B75E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5E6B">
        <w:rPr>
          <w:rFonts w:ascii="Times New Roman" w:hAnsi="Times New Roman" w:cs="Times New Roman"/>
          <w:sz w:val="24"/>
          <w:szCs w:val="24"/>
        </w:rPr>
        <w:t xml:space="preserve">- обязательные </w:t>
      </w:r>
      <w:proofErr w:type="spellStart"/>
      <w:r w:rsidRPr="00B75E6B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B75E6B">
        <w:rPr>
          <w:rFonts w:ascii="Times New Roman" w:hAnsi="Times New Roman" w:cs="Times New Roman"/>
          <w:sz w:val="24"/>
          <w:szCs w:val="24"/>
        </w:rPr>
        <w:t xml:space="preserve"> медицинские осмотры </w:t>
      </w:r>
      <w:r w:rsidRPr="00B75E6B">
        <w:rPr>
          <w:rFonts w:ascii="Times New Roman" w:hAnsi="Times New Roman" w:cs="Times New Roman"/>
          <w:sz w:val="24"/>
          <w:szCs w:val="24"/>
          <w:u w:val="single"/>
        </w:rPr>
        <w:t xml:space="preserve">проводятся в соответствии с требованиями ФЗ. </w:t>
      </w:r>
      <w:r w:rsidR="00C866E9">
        <w:rPr>
          <w:rFonts w:ascii="Times New Roman" w:hAnsi="Times New Roman" w:cs="Times New Roman"/>
          <w:sz w:val="24"/>
          <w:szCs w:val="24"/>
        </w:rPr>
        <w:t>Осуществляются на территории  ПОУ Кореновская</w:t>
      </w:r>
      <w:r w:rsidRPr="00B75E6B">
        <w:rPr>
          <w:rFonts w:ascii="Times New Roman" w:hAnsi="Times New Roman" w:cs="Times New Roman"/>
          <w:sz w:val="24"/>
          <w:szCs w:val="24"/>
        </w:rPr>
        <w:t xml:space="preserve"> АШ «ДОСААФ России» на основании договора на оказание услуг по прохождению </w:t>
      </w:r>
      <w:proofErr w:type="spellStart"/>
      <w:r w:rsidRPr="00B75E6B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B75E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5E6B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B75E6B">
        <w:rPr>
          <w:rFonts w:ascii="Times New Roman" w:hAnsi="Times New Roman" w:cs="Times New Roman"/>
          <w:sz w:val="24"/>
          <w:szCs w:val="24"/>
        </w:rPr>
        <w:t xml:space="preserve"> медицинского осмотра состояния здоровья водителей от 01.01.2014г. </w:t>
      </w:r>
      <w:r w:rsidR="00C866E9">
        <w:rPr>
          <w:rFonts w:ascii="Times New Roman" w:hAnsi="Times New Roman" w:cs="Times New Roman"/>
          <w:sz w:val="24"/>
          <w:szCs w:val="24"/>
        </w:rPr>
        <w:t>между МБУЗ «Кореновская ЦРБ» и П</w:t>
      </w:r>
      <w:r w:rsidRPr="00B75E6B">
        <w:rPr>
          <w:rFonts w:ascii="Times New Roman" w:hAnsi="Times New Roman" w:cs="Times New Roman"/>
          <w:sz w:val="24"/>
          <w:szCs w:val="24"/>
        </w:rPr>
        <w:t>ОУ Кореновская АШ «ДОСААФ России» (Лицензия ЛО-23-01-003809 от 14.07.2010г.)</w:t>
      </w:r>
    </w:p>
    <w:p w:rsidR="00B75E6B" w:rsidRPr="00B75E6B" w:rsidRDefault="00B75E6B" w:rsidP="00B75E6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 о результатах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75E6B" w:rsidRPr="00B75E6B" w:rsidRDefault="00B75E6B" w:rsidP="00B75E6B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E6B" w:rsidRPr="00215E6B" w:rsidRDefault="00215E6B" w:rsidP="00215E6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5E6B">
        <w:rPr>
          <w:rFonts w:ascii="Times New Roman" w:hAnsi="Times New Roman"/>
          <w:sz w:val="24"/>
          <w:szCs w:val="24"/>
        </w:rPr>
        <w:t>Всесторонне проанализировав условия образовательной деятельности, оснащенность образовательного процесса, образовательный ценз педагогических кадров, комиссия по</w:t>
      </w:r>
      <w:r w:rsidR="00C866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6E9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="00C866E9">
        <w:rPr>
          <w:rFonts w:ascii="Times New Roman" w:hAnsi="Times New Roman"/>
          <w:sz w:val="24"/>
          <w:szCs w:val="24"/>
        </w:rPr>
        <w:t xml:space="preserve"> считает, что ПОУ </w:t>
      </w:r>
      <w:r w:rsidRPr="00215E6B">
        <w:rPr>
          <w:rFonts w:ascii="Times New Roman" w:hAnsi="Times New Roman"/>
          <w:sz w:val="24"/>
          <w:szCs w:val="24"/>
        </w:rPr>
        <w:t xml:space="preserve"> Кореновская автомобильная школа ООГО «ДОСААФ России» имеет достаточный потенциал для реализации подготовки по всем лицензированным направлениям.</w:t>
      </w:r>
    </w:p>
    <w:p w:rsidR="00215E6B" w:rsidRPr="00215E6B" w:rsidRDefault="00215E6B" w:rsidP="00215E6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5E6B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На основании результатов проведенного </w:t>
      </w:r>
      <w:proofErr w:type="spellStart"/>
      <w:r w:rsidRPr="00215E6B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самообследования</w:t>
      </w:r>
      <w:proofErr w:type="spellEnd"/>
      <w:r w:rsidRPr="00215E6B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деятельно</w:t>
      </w:r>
      <w:r w:rsidR="00C866E9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 xml:space="preserve">сти ПОУ </w:t>
      </w:r>
      <w:r w:rsidRPr="00215E6B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 xml:space="preserve"> Кореновская автомобильная школа ООГО «ДОСААФ России» можно сделать следующие </w:t>
      </w:r>
      <w:r w:rsidRPr="00215E6B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выводы:</w:t>
      </w:r>
    </w:p>
    <w:p w:rsidR="00215E6B" w:rsidRPr="00215E6B" w:rsidRDefault="00C866E9" w:rsidP="00215E6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lastRenderedPageBreak/>
        <w:t>1. За 2017</w:t>
      </w:r>
      <w:r w:rsidR="00215E6B" w:rsidRPr="00215E6B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год </w:t>
      </w:r>
      <w:r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ПОУ</w:t>
      </w:r>
      <w:r w:rsidR="00215E6B" w:rsidRPr="00215E6B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 xml:space="preserve"> Кореновская автомобильная школа ООГО «ДОСААФ России»</w:t>
      </w:r>
      <w:r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 xml:space="preserve"> </w:t>
      </w:r>
      <w:r w:rsidR="00215E6B" w:rsidRPr="00215E6B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осуществлены конкретные </w:t>
      </w:r>
      <w:r w:rsidR="00215E6B" w:rsidRPr="00215E6B">
        <w:rPr>
          <w:rFonts w:ascii="Times New Roman" w:hAnsi="Times New Roman"/>
          <w:bCs/>
          <w:iCs/>
          <w:color w:val="000000"/>
          <w:spacing w:val="2"/>
          <w:sz w:val="24"/>
          <w:szCs w:val="24"/>
        </w:rPr>
        <w:t>меры по развитию основных его видов деятельности. Отмечаются положительные тенденции в вопросах повышении кад</w:t>
      </w:r>
      <w:r w:rsidR="00215E6B" w:rsidRPr="00215E6B">
        <w:rPr>
          <w:rFonts w:ascii="Times New Roman" w:hAnsi="Times New Roman"/>
          <w:bCs/>
          <w:iCs/>
          <w:color w:val="000000"/>
          <w:sz w:val="24"/>
          <w:szCs w:val="24"/>
        </w:rPr>
        <w:t>рового потенциала, обновлении содержания и</w:t>
      </w:r>
      <w:r w:rsidR="00215E6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215E6B" w:rsidRPr="00215E6B">
        <w:rPr>
          <w:rFonts w:ascii="Times New Roman" w:hAnsi="Times New Roman"/>
          <w:bCs/>
          <w:iCs/>
          <w:color w:val="000000"/>
          <w:spacing w:val="2"/>
          <w:sz w:val="24"/>
          <w:szCs w:val="24"/>
        </w:rPr>
        <w:t xml:space="preserve">улучшении качества </w:t>
      </w:r>
      <w:r w:rsidR="00215E6B" w:rsidRPr="00215E6B">
        <w:rPr>
          <w:rFonts w:ascii="Times New Roman" w:hAnsi="Times New Roman"/>
          <w:bCs/>
          <w:iCs/>
          <w:color w:val="000000"/>
          <w:sz w:val="24"/>
          <w:szCs w:val="24"/>
        </w:rPr>
        <w:t>профессиональной</w:t>
      </w:r>
      <w:r w:rsidR="00215E6B" w:rsidRPr="00215E6B">
        <w:rPr>
          <w:rFonts w:ascii="Times New Roman" w:hAnsi="Times New Roman"/>
          <w:bCs/>
          <w:iCs/>
          <w:color w:val="000000"/>
          <w:spacing w:val="2"/>
          <w:sz w:val="24"/>
          <w:szCs w:val="24"/>
        </w:rPr>
        <w:t xml:space="preserve"> подготовки обучающихся, </w:t>
      </w:r>
      <w:r w:rsidR="00215E6B" w:rsidRPr="00215E6B">
        <w:rPr>
          <w:rFonts w:ascii="Times New Roman" w:hAnsi="Times New Roman"/>
          <w:bCs/>
          <w:iCs/>
          <w:color w:val="000000"/>
          <w:sz w:val="24"/>
          <w:szCs w:val="24"/>
        </w:rPr>
        <w:t>укреплении матери</w:t>
      </w:r>
      <w:r w:rsidR="00215E6B" w:rsidRPr="00215E6B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ально-технической базы.</w:t>
      </w:r>
    </w:p>
    <w:p w:rsidR="00215E6B" w:rsidRPr="00215E6B" w:rsidRDefault="00215E6B" w:rsidP="00215E6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pacing w:val="-12"/>
          <w:sz w:val="24"/>
          <w:szCs w:val="24"/>
        </w:rPr>
      </w:pPr>
      <w:r w:rsidRPr="00215E6B">
        <w:rPr>
          <w:rFonts w:ascii="Times New Roman" w:hAnsi="Times New Roman"/>
          <w:bCs/>
          <w:iCs/>
          <w:color w:val="000000"/>
          <w:sz w:val="24"/>
          <w:szCs w:val="24"/>
        </w:rPr>
        <w:t>2. Содержание и уровень реализуемых основных и дополнительных образовательных программ</w:t>
      </w:r>
      <w:r w:rsidRPr="00215E6B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 соответствуют государственным требованиям, предусмотренным Примерными и Типовыми программами. </w:t>
      </w:r>
    </w:p>
    <w:p w:rsidR="00215E6B" w:rsidRPr="00E24F2E" w:rsidRDefault="00215E6B" w:rsidP="00215E6B">
      <w:pPr>
        <w:pStyle w:val="Default"/>
        <w:tabs>
          <w:tab w:val="left" w:pos="993"/>
        </w:tabs>
        <w:ind w:firstLine="540"/>
        <w:jc w:val="both"/>
      </w:pPr>
      <w:r w:rsidRPr="00E24F2E">
        <w:rPr>
          <w:bCs/>
          <w:iCs/>
        </w:rPr>
        <w:t xml:space="preserve">3. Результаты промежуточного контроля знаний, итоговой аттестации выпускников </w:t>
      </w:r>
      <w:r w:rsidRPr="00E24F2E">
        <w:rPr>
          <w:bCs/>
          <w:iCs/>
          <w:spacing w:val="2"/>
        </w:rPr>
        <w:t>указывают на то, что к</w:t>
      </w:r>
      <w:r w:rsidRPr="00E24F2E">
        <w:t>ачество подготовки специалистов соответствует требованиям, указанным в профессиональных образовательных программах.</w:t>
      </w:r>
    </w:p>
    <w:p w:rsidR="00215E6B" w:rsidRPr="00215E6B" w:rsidRDefault="00215E6B" w:rsidP="00215E6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pacing w:val="-19"/>
          <w:sz w:val="24"/>
          <w:szCs w:val="24"/>
        </w:rPr>
      </w:pPr>
      <w:r w:rsidRPr="00215E6B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4. Условия реализации дополнительных образовательных программ соответствуют заяв</w:t>
      </w:r>
      <w:r w:rsidRPr="00215E6B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ленному уровню подготовки специалистов.</w:t>
      </w:r>
    </w:p>
    <w:p w:rsidR="00215E6B" w:rsidRPr="00215E6B" w:rsidRDefault="00215E6B" w:rsidP="00215E6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15E6B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5. Оборудование учебных помещений, оснащенность учебного процесса библиотечно-информационными ресурсами, кадровое, материально-техническое и социально-бытовое обеспечение образовательного процесса </w:t>
      </w:r>
      <w:r w:rsidRPr="00215E6B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соответствуют лицензионным требованиям и нормативам, предъявляемым к образовательным учреждениям дополнительного </w:t>
      </w:r>
      <w:r w:rsidRPr="00215E6B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профессионального образования.</w:t>
      </w:r>
    </w:p>
    <w:p w:rsidR="00215E6B" w:rsidRPr="00215E6B" w:rsidRDefault="00215E6B" w:rsidP="00215E6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215E6B">
        <w:rPr>
          <w:rFonts w:ascii="Times New Roman" w:hAnsi="Times New Roman"/>
          <w:sz w:val="24"/>
          <w:szCs w:val="24"/>
        </w:rPr>
        <w:t>6. По результатам проведенного анализа рекомендуется:</w:t>
      </w:r>
    </w:p>
    <w:p w:rsidR="00215E6B" w:rsidRPr="00215E6B" w:rsidRDefault="00215E6B" w:rsidP="00215E6B">
      <w:pPr>
        <w:pStyle w:val="Default"/>
        <w:tabs>
          <w:tab w:val="left" w:pos="851"/>
        </w:tabs>
        <w:ind w:firstLine="540"/>
        <w:jc w:val="both"/>
        <w:rPr>
          <w:color w:val="auto"/>
        </w:rPr>
      </w:pPr>
      <w:r w:rsidRPr="00215E6B">
        <w:rPr>
          <w:color w:val="auto"/>
        </w:rPr>
        <w:t>- продолжить работу по внедрению в учебный процесс инновационных педагогических технологий;</w:t>
      </w:r>
    </w:p>
    <w:p w:rsidR="00215E6B" w:rsidRPr="00215E6B" w:rsidRDefault="00215E6B" w:rsidP="00215E6B">
      <w:pPr>
        <w:pStyle w:val="Default"/>
        <w:tabs>
          <w:tab w:val="left" w:pos="851"/>
        </w:tabs>
        <w:ind w:firstLine="540"/>
        <w:jc w:val="both"/>
        <w:rPr>
          <w:color w:val="auto"/>
        </w:rPr>
      </w:pPr>
      <w:r w:rsidRPr="00215E6B">
        <w:rPr>
          <w:color w:val="auto"/>
        </w:rPr>
        <w:t>- продолжить процесс пополнения и обновления библиотечного фонда учебной литературой по всем дисциплинам.</w:t>
      </w:r>
    </w:p>
    <w:p w:rsidR="00215E6B" w:rsidRDefault="00215E6B" w:rsidP="00215E6B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</w:p>
    <w:p w:rsidR="00B75E6B" w:rsidRPr="00215E6B" w:rsidRDefault="00215E6B" w:rsidP="00B75E6B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5E6B">
        <w:rPr>
          <w:rFonts w:ascii="Times New Roman" w:hAnsi="Times New Roman" w:cs="Times New Roman"/>
          <w:sz w:val="24"/>
          <w:szCs w:val="24"/>
        </w:rPr>
        <w:t xml:space="preserve">Заместитель начальника по УПР                                       </w:t>
      </w:r>
      <w:r w:rsidR="00E24F2E">
        <w:rPr>
          <w:rFonts w:ascii="Times New Roman" w:hAnsi="Times New Roman" w:cs="Times New Roman"/>
          <w:sz w:val="24"/>
          <w:szCs w:val="24"/>
        </w:rPr>
        <w:t xml:space="preserve">                    М.Н. Масловская</w:t>
      </w:r>
    </w:p>
    <w:p w:rsidR="0003356D" w:rsidRDefault="0003356D" w:rsidP="0003356D">
      <w:pPr>
        <w:jc w:val="center"/>
        <w:rPr>
          <w:rFonts w:ascii="Bookman Old Style" w:eastAsia="Calibri" w:hAnsi="Bookman Old Style" w:cs="Times New Roman"/>
          <w:b/>
          <w:sz w:val="12"/>
        </w:rPr>
      </w:pPr>
    </w:p>
    <w:p w:rsidR="0003356D" w:rsidRDefault="0003356D" w:rsidP="0003356D">
      <w:pPr>
        <w:jc w:val="center"/>
        <w:rPr>
          <w:rFonts w:ascii="Bookman Old Style" w:eastAsia="Calibri" w:hAnsi="Bookman Old Style" w:cs="Times New Roman"/>
          <w:b/>
          <w:sz w:val="12"/>
        </w:rPr>
      </w:pPr>
    </w:p>
    <w:p w:rsidR="0003356D" w:rsidRDefault="0003356D" w:rsidP="0003356D">
      <w:pPr>
        <w:jc w:val="center"/>
        <w:rPr>
          <w:rFonts w:ascii="Bookman Old Style" w:eastAsia="Calibri" w:hAnsi="Bookman Old Style" w:cs="Times New Roman"/>
          <w:b/>
          <w:sz w:val="12"/>
        </w:rPr>
      </w:pPr>
    </w:p>
    <w:p w:rsidR="0003356D" w:rsidRDefault="0003356D" w:rsidP="0003356D">
      <w:pPr>
        <w:jc w:val="center"/>
        <w:rPr>
          <w:rFonts w:ascii="Bookman Old Style" w:eastAsia="Calibri" w:hAnsi="Bookman Old Style" w:cs="Times New Roman"/>
          <w:b/>
          <w:sz w:val="12"/>
        </w:rPr>
      </w:pPr>
    </w:p>
    <w:p w:rsidR="0003356D" w:rsidRDefault="0003356D" w:rsidP="0003356D">
      <w:pPr>
        <w:rPr>
          <w:rFonts w:ascii="Bookman Old Style" w:eastAsia="Calibri" w:hAnsi="Bookman Old Style" w:cs="Times New Roman"/>
          <w:b/>
          <w:sz w:val="12"/>
        </w:rPr>
      </w:pPr>
    </w:p>
    <w:p w:rsidR="00357DA0" w:rsidRPr="00357DA0" w:rsidRDefault="00357DA0" w:rsidP="00357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1D2" w:rsidRPr="007D0FB6" w:rsidRDefault="008301D2" w:rsidP="008301D2">
      <w:pPr>
        <w:rPr>
          <w:rFonts w:ascii="Times New Roman" w:hAnsi="Times New Roman" w:cs="Times New Roman"/>
          <w:sz w:val="24"/>
          <w:szCs w:val="24"/>
        </w:rPr>
      </w:pPr>
    </w:p>
    <w:p w:rsidR="008301D2" w:rsidRDefault="008301D2" w:rsidP="008301D2"/>
    <w:p w:rsidR="008301D2" w:rsidRDefault="008301D2" w:rsidP="008301D2"/>
    <w:p w:rsidR="008301D2" w:rsidRDefault="008301D2" w:rsidP="008301D2">
      <w:r>
        <w:t xml:space="preserve"> </w:t>
      </w:r>
    </w:p>
    <w:p w:rsidR="008301D2" w:rsidRDefault="00FA7F5D" w:rsidP="00FA7F5D">
      <w:r>
        <w:t xml:space="preserve"> </w:t>
      </w:r>
    </w:p>
    <w:p w:rsidR="008301D2" w:rsidRDefault="008301D2" w:rsidP="008301D2">
      <w:r>
        <w:t xml:space="preserve"> </w:t>
      </w:r>
    </w:p>
    <w:p w:rsidR="008301D2" w:rsidRDefault="008301D2" w:rsidP="008301D2"/>
    <w:p w:rsidR="008301D2" w:rsidRDefault="008301D2" w:rsidP="008301D2"/>
    <w:p w:rsidR="008301D2" w:rsidRDefault="008301D2" w:rsidP="008301D2">
      <w:r>
        <w:t xml:space="preserve"> </w:t>
      </w:r>
    </w:p>
    <w:p w:rsidR="008301D2" w:rsidRDefault="008301D2" w:rsidP="008301D2">
      <w:r>
        <w:t xml:space="preserve"> </w:t>
      </w:r>
    </w:p>
    <w:p w:rsidR="008301D2" w:rsidRDefault="008301D2" w:rsidP="008301D2">
      <w:r>
        <w:lastRenderedPageBreak/>
        <w:t xml:space="preserve"> </w:t>
      </w:r>
    </w:p>
    <w:p w:rsidR="008301D2" w:rsidRDefault="008301D2" w:rsidP="008301D2">
      <w:r>
        <w:t xml:space="preserve"> </w:t>
      </w:r>
    </w:p>
    <w:p w:rsidR="008301D2" w:rsidRDefault="008301D2" w:rsidP="008301D2"/>
    <w:p w:rsidR="008301D2" w:rsidRDefault="008301D2" w:rsidP="008301D2">
      <w:r>
        <w:t xml:space="preserve"> </w:t>
      </w:r>
    </w:p>
    <w:p w:rsidR="008301D2" w:rsidRDefault="008301D2" w:rsidP="008301D2"/>
    <w:p w:rsidR="008301D2" w:rsidRDefault="008301D2" w:rsidP="008301D2">
      <w:r>
        <w:t xml:space="preserve"> </w:t>
      </w:r>
    </w:p>
    <w:p w:rsidR="008301D2" w:rsidRDefault="008301D2" w:rsidP="008301D2"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8301D2" w:rsidRDefault="008301D2" w:rsidP="008301D2">
      <w:r>
        <w:t xml:space="preserve"> </w:t>
      </w:r>
    </w:p>
    <w:p w:rsidR="008301D2" w:rsidRDefault="008301D2" w:rsidP="008301D2">
      <w:r>
        <w:t xml:space="preserve"> </w:t>
      </w:r>
    </w:p>
    <w:p w:rsidR="008301D2" w:rsidRDefault="008301D2" w:rsidP="008301D2"/>
    <w:p w:rsidR="008301D2" w:rsidRDefault="008301D2" w:rsidP="008301D2">
      <w:r>
        <w:t xml:space="preserve"> </w:t>
      </w:r>
    </w:p>
    <w:p w:rsidR="008301D2" w:rsidRDefault="008301D2" w:rsidP="008301D2"/>
    <w:p w:rsidR="008301D2" w:rsidRDefault="008301D2" w:rsidP="008301D2">
      <w:r>
        <w:t xml:space="preserve"> </w:t>
      </w:r>
    </w:p>
    <w:p w:rsidR="008301D2" w:rsidRDefault="008301D2" w:rsidP="008301D2">
      <w:r>
        <w:t xml:space="preserve"> </w:t>
      </w:r>
    </w:p>
    <w:p w:rsidR="008301D2" w:rsidRDefault="008301D2" w:rsidP="008301D2"/>
    <w:p w:rsidR="008301D2" w:rsidRDefault="008301D2" w:rsidP="008301D2">
      <w:r>
        <w:t xml:space="preserve"> </w:t>
      </w:r>
    </w:p>
    <w:p w:rsidR="008301D2" w:rsidRDefault="008301D2" w:rsidP="008301D2">
      <w:r>
        <w:t xml:space="preserve"> </w:t>
      </w:r>
    </w:p>
    <w:p w:rsidR="008301D2" w:rsidRDefault="008301D2" w:rsidP="008301D2">
      <w:r>
        <w:t xml:space="preserve"> </w:t>
      </w:r>
    </w:p>
    <w:p w:rsidR="008301D2" w:rsidRDefault="008301D2" w:rsidP="008301D2"/>
    <w:p w:rsidR="008301D2" w:rsidRDefault="008301D2" w:rsidP="008301D2"/>
    <w:p w:rsidR="008301D2" w:rsidRDefault="008301D2" w:rsidP="008301D2"/>
    <w:p w:rsidR="008301D2" w:rsidRDefault="008301D2" w:rsidP="008301D2"/>
    <w:p w:rsidR="008301D2" w:rsidRDefault="008301D2" w:rsidP="008301D2"/>
    <w:p w:rsidR="008301D2" w:rsidRDefault="008301D2" w:rsidP="008301D2"/>
    <w:p w:rsidR="008301D2" w:rsidRDefault="008301D2" w:rsidP="008301D2"/>
    <w:p w:rsidR="008301D2" w:rsidRDefault="008301D2" w:rsidP="008301D2"/>
    <w:p w:rsidR="008301D2" w:rsidRDefault="008301D2" w:rsidP="008301D2"/>
    <w:p w:rsidR="008301D2" w:rsidRDefault="008301D2" w:rsidP="008301D2">
      <w:r>
        <w:t xml:space="preserve"> </w:t>
      </w:r>
    </w:p>
    <w:p w:rsidR="008301D2" w:rsidRDefault="008301D2" w:rsidP="008301D2">
      <w:r>
        <w:t xml:space="preserve"> </w:t>
      </w:r>
    </w:p>
    <w:p w:rsidR="008301D2" w:rsidRDefault="008301D2" w:rsidP="008301D2">
      <w:r>
        <w:lastRenderedPageBreak/>
        <w:t xml:space="preserve"> </w:t>
      </w:r>
    </w:p>
    <w:p w:rsidR="008301D2" w:rsidRDefault="008301D2" w:rsidP="008301D2"/>
    <w:sectPr w:rsidR="008301D2" w:rsidSect="00357DA0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4F" w:rsidRDefault="0075724F" w:rsidP="0097778F">
      <w:pPr>
        <w:spacing w:after="0" w:line="240" w:lineRule="auto"/>
      </w:pPr>
      <w:r>
        <w:separator/>
      </w:r>
    </w:p>
  </w:endnote>
  <w:endnote w:type="continuationSeparator" w:id="0">
    <w:p w:rsidR="0075724F" w:rsidRDefault="0075724F" w:rsidP="0097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4F" w:rsidRDefault="0075724F" w:rsidP="0097778F">
      <w:pPr>
        <w:spacing w:after="0" w:line="240" w:lineRule="auto"/>
      </w:pPr>
      <w:r>
        <w:separator/>
      </w:r>
    </w:p>
  </w:footnote>
  <w:footnote w:type="continuationSeparator" w:id="0">
    <w:p w:rsidR="0075724F" w:rsidRDefault="0075724F" w:rsidP="0097778F">
      <w:pPr>
        <w:spacing w:after="0" w:line="240" w:lineRule="auto"/>
      </w:pPr>
      <w:r>
        <w:continuationSeparator/>
      </w:r>
    </w:p>
  </w:footnote>
  <w:footnote w:id="1">
    <w:p w:rsidR="0075724F" w:rsidRDefault="0075724F" w:rsidP="00EE4E58">
      <w:pPr>
        <w:widowControl w:val="0"/>
        <w:jc w:val="both"/>
      </w:pPr>
      <w:r>
        <w:footnoteRef/>
      </w:r>
      <w:r>
        <w:tab/>
      </w:r>
    </w:p>
  </w:footnote>
  <w:footnote w:id="2">
    <w:p w:rsidR="0075724F" w:rsidRDefault="0075724F" w:rsidP="00EE4E58">
      <w:pPr>
        <w:pStyle w:val="a4"/>
        <w:jc w:val="both"/>
      </w:pPr>
      <w:r>
        <w:footnoteRef/>
      </w:r>
      <w:r>
        <w:tab/>
      </w:r>
    </w:p>
  </w:footnote>
  <w:footnote w:id="3">
    <w:p w:rsidR="0075724F" w:rsidRDefault="0075724F" w:rsidP="00EE4E58">
      <w:pPr>
        <w:widowControl w:val="0"/>
        <w:jc w:val="both"/>
      </w:pPr>
      <w:r>
        <w:footnoteRef/>
      </w:r>
      <w:r>
        <w:tab/>
      </w:r>
    </w:p>
  </w:footnote>
  <w:footnote w:id="4">
    <w:p w:rsidR="0075724F" w:rsidRDefault="0075724F" w:rsidP="00EE4E58">
      <w:pPr>
        <w:pStyle w:val="a4"/>
        <w:jc w:val="both"/>
      </w:pPr>
      <w:r>
        <w:footnoteRef/>
      </w:r>
      <w:r>
        <w:tab/>
      </w:r>
    </w:p>
  </w:footnote>
  <w:footnote w:id="5">
    <w:p w:rsidR="0075724F" w:rsidRDefault="0075724F" w:rsidP="00EE4E58">
      <w:pPr>
        <w:widowControl w:val="0"/>
        <w:jc w:val="both"/>
      </w:pPr>
      <w:r>
        <w:footnoteRef/>
      </w:r>
      <w:r>
        <w:tab/>
      </w:r>
    </w:p>
  </w:footnote>
  <w:footnote w:id="6">
    <w:p w:rsidR="0075724F" w:rsidRDefault="0075724F" w:rsidP="00EE4E58">
      <w:pPr>
        <w:pStyle w:val="a4"/>
        <w:jc w:val="both"/>
      </w:pPr>
      <w:r>
        <w:footnoteRef/>
      </w:r>
      <w:r>
        <w:tab/>
      </w:r>
    </w:p>
  </w:footnote>
  <w:footnote w:id="7">
    <w:p w:rsidR="0075724F" w:rsidRDefault="0075724F" w:rsidP="00EE4E58">
      <w:pPr>
        <w:widowControl w:val="0"/>
        <w:jc w:val="both"/>
      </w:pPr>
      <w:r>
        <w:rPr>
          <w:sz w:val="18"/>
          <w:szCs w:val="18"/>
        </w:rPr>
        <w:footnoteRef/>
      </w:r>
      <w:r>
        <w:rPr>
          <w:sz w:val="18"/>
          <w:szCs w:val="18"/>
        </w:rPr>
        <w:tab/>
        <w:t xml:space="preserve"> </w:t>
      </w:r>
    </w:p>
  </w:footnote>
  <w:footnote w:id="8">
    <w:p w:rsidR="0075724F" w:rsidRDefault="0075724F" w:rsidP="00EE4E58">
      <w:pPr>
        <w:pStyle w:val="a4"/>
        <w:jc w:val="both"/>
      </w:pPr>
      <w:r>
        <w:footnoteRef/>
      </w:r>
      <w:r>
        <w:tab/>
        <w:t xml:space="preserve"> </w:t>
      </w:r>
    </w:p>
  </w:footnote>
  <w:footnote w:id="9">
    <w:p w:rsidR="0075724F" w:rsidRDefault="0075724F" w:rsidP="00EE4E58">
      <w:pPr>
        <w:widowControl w:val="0"/>
        <w:jc w:val="both"/>
      </w:pPr>
      <w:r>
        <w:rPr>
          <w:sz w:val="18"/>
          <w:szCs w:val="18"/>
        </w:rPr>
        <w:footnoteRef/>
      </w:r>
      <w:r>
        <w:rPr>
          <w:sz w:val="18"/>
          <w:szCs w:val="18"/>
        </w:rPr>
        <w:tab/>
        <w:t xml:space="preserve"> </w:t>
      </w:r>
    </w:p>
  </w:footnote>
  <w:footnote w:id="10">
    <w:p w:rsidR="0075724F" w:rsidRDefault="0075724F" w:rsidP="00EE4E58">
      <w:pPr>
        <w:pStyle w:val="a4"/>
        <w:jc w:val="both"/>
      </w:pPr>
      <w:r>
        <w:footnoteRef/>
      </w:r>
      <w:r>
        <w:tab/>
      </w:r>
    </w:p>
  </w:footnote>
  <w:footnote w:id="11">
    <w:p w:rsidR="0075724F" w:rsidRDefault="0075724F" w:rsidP="00EE4E58">
      <w:pPr>
        <w:widowControl w:val="0"/>
        <w:jc w:val="both"/>
      </w:pPr>
      <w:r>
        <w:footnoteRef/>
      </w:r>
      <w:r>
        <w:tab/>
      </w:r>
    </w:p>
  </w:footnote>
  <w:footnote w:id="12">
    <w:p w:rsidR="0075724F" w:rsidRDefault="0075724F" w:rsidP="00EE4E58">
      <w:pPr>
        <w:pStyle w:val="a4"/>
        <w:jc w:val="both"/>
      </w:pPr>
      <w:r>
        <w:footnoteRef/>
      </w:r>
      <w:r>
        <w:tab/>
      </w:r>
    </w:p>
  </w:footnote>
  <w:footnote w:id="13">
    <w:p w:rsidR="0075724F" w:rsidRDefault="0075724F" w:rsidP="00EE4E58">
      <w:pPr>
        <w:widowControl w:val="0"/>
        <w:jc w:val="both"/>
      </w:pPr>
      <w:r>
        <w:footnoteRef/>
      </w:r>
      <w:r>
        <w:tab/>
      </w:r>
    </w:p>
  </w:footnote>
  <w:footnote w:id="14">
    <w:p w:rsidR="0075724F" w:rsidRDefault="0075724F" w:rsidP="00EE4E58">
      <w:pPr>
        <w:pStyle w:val="a4"/>
        <w:jc w:val="both"/>
      </w:pPr>
      <w:r>
        <w:footnoteRef/>
      </w:r>
    </w:p>
  </w:footnote>
  <w:footnote w:id="15">
    <w:p w:rsidR="0075724F" w:rsidRPr="001A0244" w:rsidRDefault="0075724F" w:rsidP="007D0FB6">
      <w:pPr>
        <w:pStyle w:val="a4"/>
        <w:jc w:val="both"/>
        <w:rPr>
          <w:sz w:val="18"/>
          <w:szCs w:val="18"/>
        </w:rPr>
      </w:pPr>
    </w:p>
  </w:footnote>
  <w:footnote w:id="16">
    <w:p w:rsidR="0075724F" w:rsidRDefault="0075724F" w:rsidP="007D0FB6">
      <w:pPr>
        <w:pStyle w:val="a4"/>
        <w:jc w:val="both"/>
      </w:pPr>
    </w:p>
  </w:footnote>
  <w:footnote w:id="17">
    <w:p w:rsidR="0075724F" w:rsidRPr="00D8345E" w:rsidRDefault="0075724F" w:rsidP="003702C5">
      <w:pPr>
        <w:pStyle w:val="a4"/>
        <w:jc w:val="both"/>
        <w:rPr>
          <w:sz w:val="18"/>
          <w:szCs w:val="18"/>
        </w:rPr>
      </w:pPr>
    </w:p>
  </w:footnote>
  <w:footnote w:id="18">
    <w:p w:rsidR="0075724F" w:rsidRPr="00D8345E" w:rsidRDefault="0075724F" w:rsidP="003702C5">
      <w:pPr>
        <w:pStyle w:val="a4"/>
        <w:jc w:val="both"/>
        <w:rPr>
          <w:sz w:val="18"/>
          <w:szCs w:val="18"/>
        </w:rPr>
      </w:pPr>
    </w:p>
  </w:footnote>
  <w:footnote w:id="19">
    <w:p w:rsidR="0075724F" w:rsidRPr="00D8345E" w:rsidRDefault="0075724F" w:rsidP="003702C5">
      <w:pPr>
        <w:pStyle w:val="a4"/>
        <w:jc w:val="both"/>
        <w:rPr>
          <w:sz w:val="18"/>
          <w:szCs w:val="18"/>
        </w:rPr>
      </w:pPr>
    </w:p>
  </w:footnote>
  <w:footnote w:id="20">
    <w:p w:rsidR="0075724F" w:rsidRPr="004B031D" w:rsidRDefault="0075724F" w:rsidP="003702C5">
      <w:pPr>
        <w:pStyle w:val="a4"/>
        <w:jc w:val="both"/>
        <w:rPr>
          <w:sz w:val="18"/>
          <w:szCs w:val="18"/>
        </w:rPr>
      </w:pPr>
    </w:p>
  </w:footnote>
  <w:footnote w:id="21">
    <w:p w:rsidR="0075724F" w:rsidRPr="004B031D" w:rsidRDefault="0075724F" w:rsidP="003702C5">
      <w:pPr>
        <w:pStyle w:val="a4"/>
        <w:jc w:val="both"/>
        <w:rPr>
          <w:sz w:val="18"/>
          <w:szCs w:val="18"/>
        </w:rPr>
      </w:pPr>
    </w:p>
  </w:footnote>
  <w:footnote w:id="22">
    <w:p w:rsidR="0075724F" w:rsidRPr="004B031D" w:rsidRDefault="0075724F" w:rsidP="003702C5">
      <w:pPr>
        <w:pStyle w:val="a4"/>
        <w:jc w:val="both"/>
        <w:rPr>
          <w:sz w:val="18"/>
          <w:szCs w:val="18"/>
        </w:rPr>
      </w:pPr>
    </w:p>
  </w:footnote>
  <w:footnote w:id="23">
    <w:p w:rsidR="0075724F" w:rsidRPr="004B031D" w:rsidRDefault="0075724F" w:rsidP="003702C5">
      <w:pPr>
        <w:pStyle w:val="a4"/>
        <w:jc w:val="both"/>
        <w:rPr>
          <w:sz w:val="18"/>
          <w:szCs w:val="18"/>
        </w:rPr>
      </w:pPr>
    </w:p>
  </w:footnote>
  <w:footnote w:id="24">
    <w:p w:rsidR="0075724F" w:rsidRPr="00FA7F5D" w:rsidRDefault="0075724F" w:rsidP="00FA7F5D">
      <w:pPr>
        <w:pStyle w:val="a8"/>
        <w:jc w:val="both"/>
        <w:rPr>
          <w:spacing w:val="-4"/>
          <w:sz w:val="18"/>
          <w:szCs w:val="18"/>
          <w:vertAlign w:val="subscript"/>
        </w:rPr>
      </w:pPr>
    </w:p>
  </w:footnote>
  <w:footnote w:id="25">
    <w:p w:rsidR="0075724F" w:rsidRPr="00784B2C" w:rsidRDefault="0075724F" w:rsidP="00357DA0">
      <w:pPr>
        <w:pStyle w:val="a4"/>
        <w:jc w:val="both"/>
      </w:pPr>
    </w:p>
  </w:footnote>
  <w:footnote w:id="26">
    <w:p w:rsidR="0075724F" w:rsidRPr="00784B2C" w:rsidRDefault="0075724F" w:rsidP="00357DA0">
      <w:pPr>
        <w:pStyle w:val="a4"/>
        <w:jc w:val="both"/>
      </w:pPr>
    </w:p>
  </w:footnote>
  <w:footnote w:id="27">
    <w:p w:rsidR="0075724F" w:rsidRPr="00784B2C" w:rsidRDefault="0075724F" w:rsidP="00357DA0">
      <w:pPr>
        <w:pStyle w:val="a4"/>
        <w:jc w:val="both"/>
      </w:pPr>
    </w:p>
  </w:footnote>
  <w:footnote w:id="28">
    <w:p w:rsidR="0075724F" w:rsidRDefault="0075724F" w:rsidP="00357DA0">
      <w:pPr>
        <w:pStyle w:val="a4"/>
        <w:jc w:val="both"/>
      </w:pPr>
    </w:p>
  </w:footnote>
  <w:footnote w:id="29">
    <w:p w:rsidR="0075724F" w:rsidRPr="00EC31FC" w:rsidRDefault="0075724F" w:rsidP="0003356D">
      <w:pPr>
        <w:pStyle w:val="a4"/>
        <w:jc w:val="both"/>
      </w:pPr>
    </w:p>
  </w:footnote>
  <w:footnote w:id="30">
    <w:p w:rsidR="0075724F" w:rsidRDefault="0075724F" w:rsidP="0003356D">
      <w:pPr>
        <w:pStyle w:val="a4"/>
        <w:jc w:val="both"/>
      </w:pPr>
    </w:p>
  </w:footnote>
  <w:footnote w:id="31">
    <w:p w:rsidR="0075724F" w:rsidRDefault="0075724F" w:rsidP="0003356D">
      <w:pPr>
        <w:pStyle w:val="a4"/>
        <w:jc w:val="both"/>
      </w:pPr>
    </w:p>
  </w:footnote>
  <w:footnote w:id="32">
    <w:p w:rsidR="0075724F" w:rsidRDefault="0075724F" w:rsidP="0003356D">
      <w:pPr>
        <w:pStyle w:val="a4"/>
        <w:jc w:val="both"/>
      </w:pPr>
    </w:p>
  </w:footnote>
  <w:footnote w:id="33">
    <w:p w:rsidR="0075724F" w:rsidRDefault="0075724F" w:rsidP="0003356D">
      <w:pPr>
        <w:pStyle w:val="a4"/>
        <w:jc w:val="both"/>
      </w:pPr>
    </w:p>
  </w:footnote>
  <w:footnote w:id="34">
    <w:p w:rsidR="0075724F" w:rsidRDefault="0075724F" w:rsidP="0003356D">
      <w:pPr>
        <w:pStyle w:val="a4"/>
        <w:jc w:val="both"/>
      </w:pPr>
    </w:p>
  </w:footnote>
  <w:footnote w:id="35">
    <w:p w:rsidR="0075724F" w:rsidRPr="00187064" w:rsidRDefault="0075724F" w:rsidP="006F492A">
      <w:pPr>
        <w:pStyle w:val="a4"/>
        <w:jc w:val="both"/>
      </w:pPr>
    </w:p>
  </w:footnote>
  <w:footnote w:id="36">
    <w:p w:rsidR="0075724F" w:rsidRPr="00187064" w:rsidRDefault="0075724F" w:rsidP="006F492A">
      <w:pPr>
        <w:pStyle w:val="a4"/>
        <w:jc w:val="both"/>
      </w:pPr>
    </w:p>
  </w:footnote>
  <w:footnote w:id="37">
    <w:p w:rsidR="0075724F" w:rsidRPr="00FF29D2" w:rsidRDefault="0075724F" w:rsidP="00EA54AE">
      <w:pPr>
        <w:pStyle w:val="a4"/>
        <w:jc w:val="both"/>
        <w:rPr>
          <w:sz w:val="18"/>
          <w:szCs w:val="18"/>
        </w:rPr>
      </w:pPr>
    </w:p>
  </w:footnote>
  <w:footnote w:id="38">
    <w:p w:rsidR="0075724F" w:rsidRPr="00B75E6B" w:rsidRDefault="0075724F" w:rsidP="00B75E6B">
      <w:pPr>
        <w:pStyle w:val="a8"/>
        <w:jc w:val="both"/>
        <w:rPr>
          <w:sz w:val="18"/>
          <w:szCs w:val="18"/>
        </w:rPr>
      </w:pPr>
    </w:p>
  </w:footnote>
  <w:footnote w:id="39">
    <w:p w:rsidR="0075724F" w:rsidRPr="004B031D" w:rsidRDefault="0075724F" w:rsidP="00B75E6B">
      <w:pPr>
        <w:pStyle w:val="a4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02E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6D84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36A04"/>
    <w:multiLevelType w:val="hybridMultilevel"/>
    <w:tmpl w:val="C5D8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8591A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30F47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0637B"/>
    <w:multiLevelType w:val="hybridMultilevel"/>
    <w:tmpl w:val="4CF82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D2"/>
    <w:rsid w:val="0002190D"/>
    <w:rsid w:val="0003356D"/>
    <w:rsid w:val="0013003C"/>
    <w:rsid w:val="001A6DC4"/>
    <w:rsid w:val="001E310E"/>
    <w:rsid w:val="001F0645"/>
    <w:rsid w:val="0020700E"/>
    <w:rsid w:val="00215E6B"/>
    <w:rsid w:val="002E537A"/>
    <w:rsid w:val="00315879"/>
    <w:rsid w:val="00323935"/>
    <w:rsid w:val="00330AC8"/>
    <w:rsid w:val="00357494"/>
    <w:rsid w:val="00357DA0"/>
    <w:rsid w:val="003702C5"/>
    <w:rsid w:val="003A0644"/>
    <w:rsid w:val="003C18AE"/>
    <w:rsid w:val="004002A6"/>
    <w:rsid w:val="004563D1"/>
    <w:rsid w:val="004E5CE0"/>
    <w:rsid w:val="0053724C"/>
    <w:rsid w:val="005647EC"/>
    <w:rsid w:val="005B5927"/>
    <w:rsid w:val="00662738"/>
    <w:rsid w:val="006D0318"/>
    <w:rsid w:val="006D1372"/>
    <w:rsid w:val="006E4588"/>
    <w:rsid w:val="006F492A"/>
    <w:rsid w:val="0070558E"/>
    <w:rsid w:val="0072311B"/>
    <w:rsid w:val="0075724F"/>
    <w:rsid w:val="00764E6D"/>
    <w:rsid w:val="00784B3F"/>
    <w:rsid w:val="007B3FE7"/>
    <w:rsid w:val="007C000F"/>
    <w:rsid w:val="007C66A6"/>
    <w:rsid w:val="007D0FB6"/>
    <w:rsid w:val="00810444"/>
    <w:rsid w:val="00814392"/>
    <w:rsid w:val="008301D2"/>
    <w:rsid w:val="00833BC6"/>
    <w:rsid w:val="008918DD"/>
    <w:rsid w:val="0097778F"/>
    <w:rsid w:val="009821A3"/>
    <w:rsid w:val="009965E1"/>
    <w:rsid w:val="00A81D81"/>
    <w:rsid w:val="00B1131F"/>
    <w:rsid w:val="00B75E6B"/>
    <w:rsid w:val="00BC792D"/>
    <w:rsid w:val="00C36356"/>
    <w:rsid w:val="00C866E9"/>
    <w:rsid w:val="00C90902"/>
    <w:rsid w:val="00CB0164"/>
    <w:rsid w:val="00D05B38"/>
    <w:rsid w:val="00E24F2E"/>
    <w:rsid w:val="00E40D46"/>
    <w:rsid w:val="00E47D41"/>
    <w:rsid w:val="00E623BB"/>
    <w:rsid w:val="00EA54AE"/>
    <w:rsid w:val="00EB20AD"/>
    <w:rsid w:val="00ED3C3C"/>
    <w:rsid w:val="00EE4E58"/>
    <w:rsid w:val="00F749DE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index heading" w:uiPriority="0" w:qFormat="1"/>
    <w:lsdException w:name="caption" w:uiPriority="35" w:qFormat="1"/>
    <w:lsdException w:name="footnote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01D2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qFormat/>
    <w:rsid w:val="00977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qFormat/>
    <w:rsid w:val="00977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Символ сноски"/>
    <w:qFormat/>
    <w:rsid w:val="0097778F"/>
    <w:rPr>
      <w:vertAlign w:val="superscript"/>
    </w:rPr>
  </w:style>
  <w:style w:type="character" w:styleId="a7">
    <w:name w:val="footnote reference"/>
    <w:uiPriority w:val="99"/>
    <w:unhideWhenUsed/>
    <w:qFormat/>
    <w:rsid w:val="007D0FB6"/>
    <w:rPr>
      <w:vertAlign w:val="superscript"/>
    </w:rPr>
  </w:style>
  <w:style w:type="paragraph" w:customStyle="1" w:styleId="a8">
    <w:name w:val="сноска"/>
    <w:basedOn w:val="a4"/>
    <w:link w:val="a9"/>
    <w:qFormat/>
    <w:rsid w:val="00FA7F5D"/>
    <w:rPr>
      <w:sz w:val="16"/>
      <w:szCs w:val="16"/>
    </w:rPr>
  </w:style>
  <w:style w:type="character" w:customStyle="1" w:styleId="a9">
    <w:name w:val="сноска Знак"/>
    <w:link w:val="a8"/>
    <w:qFormat/>
    <w:rsid w:val="00FA7F5D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qFormat/>
    <w:rsid w:val="00FA7F5D"/>
    <w:pPr>
      <w:spacing w:after="0" w:line="360" w:lineRule="exact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99"/>
    <w:qFormat/>
    <w:rsid w:val="005647E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215E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8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1D81"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basedOn w:val="a0"/>
    <w:link w:val="ae"/>
    <w:rsid w:val="00EE4E58"/>
    <w:rPr>
      <w:color w:val="00000A"/>
    </w:rPr>
  </w:style>
  <w:style w:type="paragraph" w:styleId="ae">
    <w:name w:val="Body Text"/>
    <w:basedOn w:val="a"/>
    <w:link w:val="ad"/>
    <w:rsid w:val="00EE4E58"/>
    <w:pPr>
      <w:spacing w:after="140" w:line="288" w:lineRule="auto"/>
    </w:pPr>
    <w:rPr>
      <w:color w:val="00000A"/>
    </w:rPr>
  </w:style>
  <w:style w:type="character" w:customStyle="1" w:styleId="af">
    <w:name w:val="Название Знак"/>
    <w:basedOn w:val="a0"/>
    <w:link w:val="af0"/>
    <w:rsid w:val="00EE4E58"/>
    <w:rPr>
      <w:rFonts w:cs="Mangal"/>
      <w:i/>
      <w:iCs/>
      <w:color w:val="00000A"/>
      <w:sz w:val="24"/>
      <w:szCs w:val="24"/>
    </w:rPr>
  </w:style>
  <w:style w:type="paragraph" w:styleId="af0">
    <w:name w:val="Title"/>
    <w:basedOn w:val="a"/>
    <w:link w:val="af"/>
    <w:rsid w:val="00EE4E58"/>
    <w:pPr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EE4E58"/>
    <w:pPr>
      <w:spacing w:after="0" w:line="240" w:lineRule="auto"/>
      <w:ind w:left="220" w:hanging="220"/>
    </w:pPr>
  </w:style>
  <w:style w:type="character" w:customStyle="1" w:styleId="af1">
    <w:name w:val="Привязка сноски"/>
    <w:rsid w:val="00EE4E58"/>
    <w:rPr>
      <w:vertAlign w:val="superscript"/>
    </w:rPr>
  </w:style>
  <w:style w:type="paragraph" w:customStyle="1" w:styleId="inside">
    <w:name w:val="inside"/>
    <w:basedOn w:val="a"/>
    <w:uiPriority w:val="99"/>
    <w:rsid w:val="001F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D573-69BB-433D-9074-F7BD413A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40</Pages>
  <Words>8940</Words>
  <Characters>50964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Admin</cp:lastModifiedBy>
  <cp:revision>37</cp:revision>
  <cp:lastPrinted>2018-04-18T05:30:00Z</cp:lastPrinted>
  <dcterms:created xsi:type="dcterms:W3CDTF">2014-11-07T07:24:00Z</dcterms:created>
  <dcterms:modified xsi:type="dcterms:W3CDTF">2018-04-18T05:35:00Z</dcterms:modified>
</cp:coreProperties>
</file>